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6529B" w14:textId="77777777" w:rsidR="00A515BD" w:rsidRDefault="00CD3638" w:rsidP="008F22D5">
      <w:pPr>
        <w:rPr>
          <w:sz w:val="24"/>
          <w:szCs w:val="24"/>
        </w:rPr>
      </w:pPr>
      <w:r>
        <w:rPr>
          <w:noProof/>
          <w:sz w:val="24"/>
          <w:szCs w:val="24"/>
        </w:rPr>
        <w:t>For Immediate Release</w:t>
      </w:r>
    </w:p>
    <w:p w14:paraId="3C9C0B41" w14:textId="77777777" w:rsidR="008F22D5" w:rsidRDefault="002C263C" w:rsidP="008F22D5">
      <w:pPr>
        <w:rPr>
          <w:sz w:val="28"/>
          <w:szCs w:val="28"/>
        </w:rPr>
      </w:pPr>
      <w:r>
        <w:rPr>
          <w:sz w:val="24"/>
          <w:szCs w:val="24"/>
        </w:rPr>
        <w:t>October 2</w:t>
      </w:r>
      <w:r w:rsidR="004F14B5">
        <w:rPr>
          <w:sz w:val="24"/>
          <w:szCs w:val="24"/>
        </w:rPr>
        <w:t>, 2014</w:t>
      </w:r>
    </w:p>
    <w:p w14:paraId="49689BB2" w14:textId="77777777" w:rsidR="008F22D5" w:rsidRDefault="008F22D5" w:rsidP="008F22D5">
      <w:pPr>
        <w:jc w:val="center"/>
        <w:rPr>
          <w:sz w:val="28"/>
          <w:szCs w:val="28"/>
        </w:rPr>
      </w:pPr>
    </w:p>
    <w:p w14:paraId="4D29E8C2" w14:textId="77777777" w:rsidR="00A515BD" w:rsidRDefault="00E65F00" w:rsidP="000D27A4">
      <w:pPr>
        <w:jc w:val="center"/>
        <w:rPr>
          <w:b/>
          <w:bCs/>
          <w:sz w:val="28"/>
          <w:szCs w:val="28"/>
        </w:rPr>
      </w:pPr>
      <w:r w:rsidRPr="00467378">
        <w:rPr>
          <w:b/>
          <w:bCs/>
          <w:sz w:val="28"/>
          <w:szCs w:val="28"/>
        </w:rPr>
        <w:t>Fund for Irish Studies</w:t>
      </w:r>
      <w:r w:rsidR="000D27A4" w:rsidRPr="00467378">
        <w:rPr>
          <w:b/>
          <w:bCs/>
          <w:sz w:val="28"/>
          <w:szCs w:val="28"/>
        </w:rPr>
        <w:t xml:space="preserve"> presents</w:t>
      </w:r>
      <w:r w:rsidR="004F14B5" w:rsidRPr="00467378">
        <w:rPr>
          <w:b/>
          <w:bCs/>
          <w:sz w:val="28"/>
          <w:szCs w:val="28"/>
        </w:rPr>
        <w:t xml:space="preserve"> </w:t>
      </w:r>
    </w:p>
    <w:p w14:paraId="5BD3464C" w14:textId="77777777" w:rsidR="000D27A4" w:rsidRPr="00467378" w:rsidRDefault="00467378" w:rsidP="000D27A4">
      <w:pPr>
        <w:jc w:val="center"/>
        <w:rPr>
          <w:b/>
          <w:bCs/>
          <w:sz w:val="28"/>
          <w:szCs w:val="28"/>
        </w:rPr>
      </w:pPr>
      <w:r w:rsidRPr="00467378">
        <w:rPr>
          <w:b/>
          <w:bCs/>
          <w:sz w:val="28"/>
          <w:szCs w:val="28"/>
        </w:rPr>
        <w:t>“</w:t>
      </w:r>
      <w:r w:rsidR="00FD6F71">
        <w:rPr>
          <w:b/>
          <w:bCs/>
          <w:sz w:val="28"/>
          <w:szCs w:val="28"/>
        </w:rPr>
        <w:t>From the Belfast Bunker: Behind the Scenes in the Peace Process</w:t>
      </w:r>
      <w:r w:rsidRPr="00467378">
        <w:rPr>
          <w:b/>
          <w:bCs/>
          <w:sz w:val="28"/>
          <w:szCs w:val="28"/>
        </w:rPr>
        <w:t>”</w:t>
      </w:r>
      <w:r w:rsidR="00E65F00" w:rsidRPr="00467378">
        <w:rPr>
          <w:b/>
          <w:bCs/>
          <w:sz w:val="28"/>
          <w:szCs w:val="28"/>
        </w:rPr>
        <w:t xml:space="preserve"> </w:t>
      </w:r>
    </w:p>
    <w:p w14:paraId="533CBA0F" w14:textId="77777777" w:rsidR="00A515BD" w:rsidRDefault="000D27A4" w:rsidP="000D27A4">
      <w:pPr>
        <w:jc w:val="center"/>
        <w:rPr>
          <w:b/>
          <w:bCs/>
          <w:i/>
          <w:iCs/>
          <w:sz w:val="24"/>
          <w:szCs w:val="22"/>
        </w:rPr>
      </w:pPr>
      <w:r w:rsidRPr="008F22D5">
        <w:rPr>
          <w:b/>
          <w:bCs/>
          <w:i/>
          <w:iCs/>
          <w:sz w:val="24"/>
          <w:szCs w:val="22"/>
        </w:rPr>
        <w:t xml:space="preserve">Lecture </w:t>
      </w:r>
      <w:r w:rsidR="00467378">
        <w:rPr>
          <w:b/>
          <w:bCs/>
          <w:i/>
          <w:iCs/>
          <w:sz w:val="24"/>
          <w:szCs w:val="22"/>
        </w:rPr>
        <w:t xml:space="preserve">by </w:t>
      </w:r>
      <w:r w:rsidR="00FD6F71">
        <w:rPr>
          <w:b/>
          <w:bCs/>
          <w:i/>
          <w:iCs/>
          <w:sz w:val="24"/>
          <w:szCs w:val="22"/>
        </w:rPr>
        <w:t xml:space="preserve">Former Irish Ambassador to the United Kingdom </w:t>
      </w:r>
    </w:p>
    <w:p w14:paraId="5BBAB33B" w14:textId="77777777" w:rsidR="000D27A4" w:rsidRPr="008F22D5" w:rsidRDefault="00FD6F71" w:rsidP="000D27A4">
      <w:pPr>
        <w:jc w:val="center"/>
        <w:rPr>
          <w:b/>
          <w:bCs/>
          <w:i/>
          <w:iCs/>
          <w:sz w:val="24"/>
          <w:szCs w:val="22"/>
        </w:rPr>
      </w:pPr>
      <w:proofErr w:type="spellStart"/>
      <w:r>
        <w:rPr>
          <w:b/>
          <w:bCs/>
          <w:i/>
          <w:iCs/>
          <w:sz w:val="24"/>
          <w:szCs w:val="22"/>
        </w:rPr>
        <w:t>Daithi</w:t>
      </w:r>
      <w:proofErr w:type="spellEnd"/>
      <w:r>
        <w:rPr>
          <w:b/>
          <w:bCs/>
          <w:i/>
          <w:iCs/>
          <w:sz w:val="24"/>
          <w:szCs w:val="22"/>
        </w:rPr>
        <w:t xml:space="preserve"> </w:t>
      </w:r>
      <w:proofErr w:type="spellStart"/>
      <w:r>
        <w:rPr>
          <w:b/>
          <w:bCs/>
          <w:i/>
          <w:iCs/>
          <w:sz w:val="24"/>
          <w:szCs w:val="22"/>
        </w:rPr>
        <w:t>O’Ceallaigh</w:t>
      </w:r>
      <w:proofErr w:type="spellEnd"/>
      <w:r w:rsidR="004433E9">
        <w:rPr>
          <w:b/>
          <w:bCs/>
          <w:i/>
          <w:iCs/>
          <w:sz w:val="24"/>
          <w:szCs w:val="22"/>
        </w:rPr>
        <w:t xml:space="preserve"> </w:t>
      </w:r>
      <w:r w:rsidR="00E65F00" w:rsidRPr="008F22D5">
        <w:rPr>
          <w:b/>
          <w:i/>
          <w:sz w:val="24"/>
          <w:szCs w:val="24"/>
        </w:rPr>
        <w:t>at Princeton University</w:t>
      </w:r>
    </w:p>
    <w:p w14:paraId="247AB9D9" w14:textId="77777777" w:rsidR="000D27A4" w:rsidRDefault="000D27A4" w:rsidP="000D27A4">
      <w:pPr>
        <w:jc w:val="center"/>
        <w:rPr>
          <w:sz w:val="22"/>
          <w:szCs w:val="22"/>
        </w:rPr>
      </w:pPr>
    </w:p>
    <w:p w14:paraId="13388464" w14:textId="77777777" w:rsidR="00A515BD" w:rsidRDefault="00A515BD" w:rsidP="000D27A4">
      <w:pPr>
        <w:rPr>
          <w:sz w:val="24"/>
          <w:szCs w:val="24"/>
        </w:rPr>
      </w:pPr>
    </w:p>
    <w:p w14:paraId="7A3B9989" w14:textId="77777777" w:rsidR="00CD3638" w:rsidRPr="00CD3638" w:rsidRDefault="00CD3638" w:rsidP="000D27A4">
      <w:pPr>
        <w:rPr>
          <w:sz w:val="24"/>
          <w:szCs w:val="24"/>
        </w:rPr>
      </w:pPr>
      <w:r>
        <w:rPr>
          <w:noProof/>
          <w:sz w:val="24"/>
          <w:szCs w:val="24"/>
        </w:rPr>
        <w:drawing>
          <wp:inline distT="0" distB="0" distL="0" distR="0" wp14:anchorId="5EBEC9A0" wp14:editId="5849F3A3">
            <wp:extent cx="2514600" cy="1677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thi-o-ceallaigh.jpg"/>
                    <pic:cNvPicPr/>
                  </pic:nvPicPr>
                  <pic:blipFill>
                    <a:blip r:embed="rId9">
                      <a:extLst>
                        <a:ext uri="{28A0092B-C50C-407E-A947-70E740481C1C}">
                          <a14:useLocalDpi xmlns:a14="http://schemas.microsoft.com/office/drawing/2010/main" val="0"/>
                        </a:ext>
                      </a:extLst>
                    </a:blip>
                    <a:stretch>
                      <a:fillRect/>
                    </a:stretch>
                  </pic:blipFill>
                  <pic:spPr>
                    <a:xfrm>
                      <a:off x="0" y="0"/>
                      <a:ext cx="2514600" cy="1677206"/>
                    </a:xfrm>
                    <a:prstGeom prst="rect">
                      <a:avLst/>
                    </a:prstGeom>
                  </pic:spPr>
                </pic:pic>
              </a:graphicData>
            </a:graphic>
          </wp:inline>
        </w:drawing>
      </w:r>
    </w:p>
    <w:p w14:paraId="5B7E1939" w14:textId="77777777" w:rsidR="000D27A4" w:rsidRDefault="000D27A4" w:rsidP="000D27A4">
      <w:pPr>
        <w:rPr>
          <w:color w:val="E36C0A"/>
          <w:sz w:val="24"/>
          <w:szCs w:val="24"/>
        </w:rPr>
      </w:pPr>
      <w:r>
        <w:rPr>
          <w:color w:val="E36C0A"/>
          <w:sz w:val="24"/>
          <w:szCs w:val="24"/>
        </w:rPr>
        <w:t xml:space="preserve">Photo caption: </w:t>
      </w:r>
      <w:r w:rsidR="00FD6F71">
        <w:rPr>
          <w:color w:val="auto"/>
          <w:sz w:val="24"/>
          <w:szCs w:val="24"/>
        </w:rPr>
        <w:t xml:space="preserve">Former Irish Ambassador to the United Kingdom </w:t>
      </w:r>
      <w:proofErr w:type="spellStart"/>
      <w:r w:rsidR="00A515BD">
        <w:rPr>
          <w:color w:val="auto"/>
          <w:sz w:val="24"/>
          <w:szCs w:val="24"/>
        </w:rPr>
        <w:t>Daithi</w:t>
      </w:r>
      <w:proofErr w:type="spellEnd"/>
      <w:r w:rsidR="00A515BD">
        <w:rPr>
          <w:color w:val="auto"/>
          <w:sz w:val="24"/>
          <w:szCs w:val="24"/>
        </w:rPr>
        <w:t xml:space="preserve"> </w:t>
      </w:r>
      <w:proofErr w:type="spellStart"/>
      <w:r w:rsidR="00A515BD">
        <w:rPr>
          <w:color w:val="auto"/>
          <w:sz w:val="24"/>
          <w:szCs w:val="24"/>
        </w:rPr>
        <w:t>O’Ceallaigh</w:t>
      </w:r>
      <w:proofErr w:type="spellEnd"/>
    </w:p>
    <w:p w14:paraId="0F9A94AC" w14:textId="77777777" w:rsidR="008079B0" w:rsidRDefault="000D27A4" w:rsidP="000D27A4">
      <w:pPr>
        <w:rPr>
          <w:i/>
          <w:iCs/>
          <w:color w:val="E36C0A"/>
          <w:sz w:val="24"/>
          <w:szCs w:val="24"/>
        </w:rPr>
      </w:pPr>
      <w:r w:rsidRPr="008079B0">
        <w:rPr>
          <w:iCs/>
          <w:color w:val="E36C0A"/>
          <w:sz w:val="24"/>
          <w:szCs w:val="24"/>
        </w:rPr>
        <w:t>Photo credit:</w:t>
      </w:r>
      <w:r>
        <w:rPr>
          <w:i/>
          <w:iCs/>
          <w:color w:val="E36C0A"/>
          <w:sz w:val="24"/>
          <w:szCs w:val="24"/>
        </w:rPr>
        <w:t xml:space="preserve"> </w:t>
      </w:r>
      <w:r w:rsidR="00A515BD" w:rsidRPr="00A515BD">
        <w:rPr>
          <w:iCs/>
          <w:color w:val="auto"/>
          <w:sz w:val="24"/>
          <w:szCs w:val="24"/>
        </w:rPr>
        <w:t xml:space="preserve">Courtesy of </w:t>
      </w:r>
      <w:proofErr w:type="spellStart"/>
      <w:r w:rsidR="00A515BD" w:rsidRPr="00A515BD">
        <w:rPr>
          <w:iCs/>
          <w:color w:val="auto"/>
          <w:sz w:val="24"/>
          <w:szCs w:val="24"/>
        </w:rPr>
        <w:t>Daithi</w:t>
      </w:r>
      <w:proofErr w:type="spellEnd"/>
      <w:r w:rsidR="00A515BD" w:rsidRPr="00A515BD">
        <w:rPr>
          <w:iCs/>
          <w:color w:val="auto"/>
          <w:sz w:val="24"/>
          <w:szCs w:val="24"/>
        </w:rPr>
        <w:t xml:space="preserve"> </w:t>
      </w:r>
      <w:proofErr w:type="spellStart"/>
      <w:r w:rsidR="00A515BD" w:rsidRPr="00A515BD">
        <w:rPr>
          <w:iCs/>
          <w:color w:val="auto"/>
          <w:sz w:val="24"/>
          <w:szCs w:val="24"/>
        </w:rPr>
        <w:t>O’Ceallaigh</w:t>
      </w:r>
      <w:proofErr w:type="spellEnd"/>
    </w:p>
    <w:p w14:paraId="384652B7" w14:textId="77777777" w:rsidR="00FD6F71" w:rsidRDefault="00FD6F71" w:rsidP="000D27A4">
      <w:pPr>
        <w:rPr>
          <w:i/>
          <w:iCs/>
          <w:sz w:val="24"/>
          <w:szCs w:val="24"/>
        </w:rPr>
      </w:pPr>
    </w:p>
    <w:p w14:paraId="7CE01436" w14:textId="77777777" w:rsidR="004F14B5" w:rsidRPr="004433E9" w:rsidRDefault="008079B0" w:rsidP="000D27A4">
      <w:pPr>
        <w:rPr>
          <w:iCs/>
          <w:sz w:val="24"/>
          <w:szCs w:val="24"/>
        </w:rPr>
      </w:pPr>
      <w:r w:rsidRPr="004433E9">
        <w:rPr>
          <w:iCs/>
          <w:color w:val="E36C0A" w:themeColor="accent6" w:themeShade="BF"/>
          <w:sz w:val="24"/>
          <w:szCs w:val="24"/>
        </w:rPr>
        <w:t>Who:</w:t>
      </w:r>
      <w:r w:rsidR="008F22D5" w:rsidRPr="004433E9">
        <w:rPr>
          <w:iCs/>
          <w:sz w:val="24"/>
          <w:szCs w:val="24"/>
        </w:rPr>
        <w:t xml:space="preserve">  </w:t>
      </w:r>
      <w:r w:rsidR="00FD6F71">
        <w:rPr>
          <w:iCs/>
          <w:sz w:val="24"/>
          <w:szCs w:val="24"/>
        </w:rPr>
        <w:t>Former Irish A</w:t>
      </w:r>
      <w:r w:rsidR="00A515BD">
        <w:rPr>
          <w:iCs/>
          <w:sz w:val="24"/>
          <w:szCs w:val="24"/>
        </w:rPr>
        <w:t>mb</w:t>
      </w:r>
      <w:r w:rsidR="00FD6F71">
        <w:rPr>
          <w:iCs/>
          <w:sz w:val="24"/>
          <w:szCs w:val="24"/>
        </w:rPr>
        <w:t xml:space="preserve">assador to the United Kingdom </w:t>
      </w:r>
      <w:proofErr w:type="spellStart"/>
      <w:r w:rsidR="00FD6F71">
        <w:rPr>
          <w:iCs/>
          <w:sz w:val="24"/>
          <w:szCs w:val="24"/>
        </w:rPr>
        <w:t>Daithi</w:t>
      </w:r>
      <w:proofErr w:type="spellEnd"/>
      <w:r w:rsidR="00FD6F71">
        <w:rPr>
          <w:iCs/>
          <w:sz w:val="24"/>
          <w:szCs w:val="24"/>
        </w:rPr>
        <w:t xml:space="preserve"> </w:t>
      </w:r>
      <w:proofErr w:type="spellStart"/>
      <w:r w:rsidR="00FD6F71">
        <w:rPr>
          <w:iCs/>
          <w:sz w:val="24"/>
          <w:szCs w:val="24"/>
        </w:rPr>
        <w:t>O’Ceallaigh</w:t>
      </w:r>
      <w:proofErr w:type="spellEnd"/>
      <w:r w:rsidR="008F22D5" w:rsidRPr="004433E9">
        <w:rPr>
          <w:iCs/>
          <w:sz w:val="24"/>
          <w:szCs w:val="24"/>
        </w:rPr>
        <w:t xml:space="preserve"> </w:t>
      </w:r>
    </w:p>
    <w:p w14:paraId="3B7464BD" w14:textId="77777777" w:rsidR="005544BA" w:rsidRPr="004433E9" w:rsidRDefault="008079B0" w:rsidP="000D27A4">
      <w:pPr>
        <w:rPr>
          <w:iCs/>
          <w:sz w:val="24"/>
          <w:szCs w:val="24"/>
        </w:rPr>
      </w:pPr>
      <w:r w:rsidRPr="004433E9">
        <w:rPr>
          <w:iCs/>
          <w:color w:val="E36C0A" w:themeColor="accent6" w:themeShade="BF"/>
          <w:sz w:val="24"/>
          <w:szCs w:val="24"/>
        </w:rPr>
        <w:t>What:</w:t>
      </w:r>
      <w:r w:rsidRPr="004433E9">
        <w:rPr>
          <w:iCs/>
          <w:sz w:val="24"/>
          <w:szCs w:val="24"/>
        </w:rPr>
        <w:t xml:space="preserve"> </w:t>
      </w:r>
      <w:r w:rsidR="00831A82" w:rsidRPr="004433E9">
        <w:rPr>
          <w:iCs/>
          <w:sz w:val="24"/>
          <w:szCs w:val="24"/>
        </w:rPr>
        <w:t>“</w:t>
      </w:r>
      <w:r w:rsidR="00FD6F71">
        <w:rPr>
          <w:sz w:val="24"/>
          <w:szCs w:val="24"/>
        </w:rPr>
        <w:t>From the Belfast Bunker: Behind the Scenes in the Peace Process</w:t>
      </w:r>
      <w:r w:rsidR="00831A82" w:rsidRPr="004433E9">
        <w:rPr>
          <w:sz w:val="24"/>
          <w:szCs w:val="24"/>
        </w:rPr>
        <w:t>,</w:t>
      </w:r>
      <w:r w:rsidR="00540F84" w:rsidRPr="004433E9">
        <w:rPr>
          <w:sz w:val="24"/>
          <w:szCs w:val="24"/>
        </w:rPr>
        <w:t>”</w:t>
      </w:r>
      <w:r w:rsidR="00831A82" w:rsidRPr="004433E9">
        <w:rPr>
          <w:iCs/>
          <w:sz w:val="24"/>
          <w:szCs w:val="24"/>
        </w:rPr>
        <w:t xml:space="preserve"> a </w:t>
      </w:r>
      <w:r w:rsidR="00FD6F71">
        <w:rPr>
          <w:iCs/>
          <w:sz w:val="24"/>
          <w:szCs w:val="24"/>
        </w:rPr>
        <w:t>lecture</w:t>
      </w:r>
      <w:r w:rsidR="00831A82" w:rsidRPr="004433E9">
        <w:rPr>
          <w:iCs/>
          <w:sz w:val="24"/>
          <w:szCs w:val="24"/>
        </w:rPr>
        <w:t xml:space="preserve"> presented by </w:t>
      </w:r>
      <w:r w:rsidR="00186492" w:rsidRPr="004433E9">
        <w:rPr>
          <w:iCs/>
          <w:sz w:val="24"/>
          <w:szCs w:val="24"/>
        </w:rPr>
        <w:t>Princeton University</w:t>
      </w:r>
      <w:r w:rsidR="00831A82" w:rsidRPr="004433E9">
        <w:rPr>
          <w:iCs/>
          <w:sz w:val="24"/>
          <w:szCs w:val="24"/>
        </w:rPr>
        <w:t>’s</w:t>
      </w:r>
      <w:r w:rsidR="00186492" w:rsidRPr="004433E9">
        <w:rPr>
          <w:iCs/>
          <w:sz w:val="24"/>
          <w:szCs w:val="24"/>
        </w:rPr>
        <w:t xml:space="preserve"> Fund for Irish Studies </w:t>
      </w:r>
    </w:p>
    <w:p w14:paraId="7B4969B8" w14:textId="77777777" w:rsidR="008079B0" w:rsidRPr="004433E9" w:rsidRDefault="008079B0" w:rsidP="000D27A4">
      <w:pPr>
        <w:rPr>
          <w:iCs/>
          <w:sz w:val="24"/>
          <w:szCs w:val="24"/>
        </w:rPr>
      </w:pPr>
      <w:r w:rsidRPr="004433E9">
        <w:rPr>
          <w:iCs/>
          <w:color w:val="E36C0A" w:themeColor="accent6" w:themeShade="BF"/>
          <w:sz w:val="24"/>
          <w:szCs w:val="24"/>
        </w:rPr>
        <w:t>When:</w:t>
      </w:r>
      <w:r w:rsidRPr="004433E9">
        <w:rPr>
          <w:iCs/>
          <w:sz w:val="24"/>
          <w:szCs w:val="24"/>
        </w:rPr>
        <w:t xml:space="preserve">  </w:t>
      </w:r>
      <w:r w:rsidR="008D145D" w:rsidRPr="004433E9">
        <w:rPr>
          <w:iCs/>
          <w:sz w:val="24"/>
          <w:szCs w:val="24"/>
        </w:rPr>
        <w:t>Friday,</w:t>
      </w:r>
      <w:r w:rsidR="00525D4C" w:rsidRPr="004433E9">
        <w:rPr>
          <w:iCs/>
          <w:sz w:val="24"/>
          <w:szCs w:val="24"/>
        </w:rPr>
        <w:t xml:space="preserve"> </w:t>
      </w:r>
      <w:r w:rsidR="00FD6F71">
        <w:rPr>
          <w:iCs/>
          <w:sz w:val="24"/>
          <w:szCs w:val="24"/>
        </w:rPr>
        <w:t>October 1</w:t>
      </w:r>
      <w:r w:rsidR="00E524D3">
        <w:rPr>
          <w:iCs/>
          <w:sz w:val="24"/>
          <w:szCs w:val="24"/>
        </w:rPr>
        <w:t>7</w:t>
      </w:r>
      <w:r w:rsidR="008F22D5" w:rsidRPr="004433E9">
        <w:rPr>
          <w:iCs/>
          <w:sz w:val="24"/>
          <w:szCs w:val="24"/>
        </w:rPr>
        <w:t xml:space="preserve"> </w:t>
      </w:r>
      <w:r w:rsidRPr="004433E9">
        <w:rPr>
          <w:iCs/>
          <w:sz w:val="24"/>
          <w:szCs w:val="24"/>
        </w:rPr>
        <w:t>at 4:30 p.m.</w:t>
      </w:r>
    </w:p>
    <w:p w14:paraId="4A69A77D" w14:textId="77777777" w:rsidR="008079B0" w:rsidRPr="008079B0" w:rsidRDefault="008079B0" w:rsidP="000D27A4">
      <w:pPr>
        <w:rPr>
          <w:iCs/>
          <w:color w:val="E36C0A"/>
          <w:sz w:val="24"/>
          <w:szCs w:val="24"/>
        </w:rPr>
      </w:pPr>
      <w:r w:rsidRPr="008079B0">
        <w:rPr>
          <w:iCs/>
          <w:color w:val="E36C0A" w:themeColor="accent6" w:themeShade="BF"/>
          <w:sz w:val="24"/>
          <w:szCs w:val="24"/>
        </w:rPr>
        <w:t>Where:</w:t>
      </w:r>
      <w:r>
        <w:rPr>
          <w:iCs/>
          <w:sz w:val="24"/>
          <w:szCs w:val="24"/>
        </w:rPr>
        <w:t xml:space="preserve">  James M. Stewart ’32 Theater at Lewis Center for the Arts, 185 Nassau St., </w:t>
      </w:r>
      <w:proofErr w:type="gramStart"/>
      <w:r>
        <w:rPr>
          <w:iCs/>
          <w:sz w:val="24"/>
          <w:szCs w:val="24"/>
        </w:rPr>
        <w:t>Princeton</w:t>
      </w:r>
      <w:proofErr w:type="gramEnd"/>
    </w:p>
    <w:p w14:paraId="524B32C3" w14:textId="77777777" w:rsidR="000D27A4" w:rsidRDefault="000D27A4" w:rsidP="000D27A4">
      <w:pPr>
        <w:rPr>
          <w:sz w:val="24"/>
          <w:szCs w:val="24"/>
        </w:rPr>
      </w:pPr>
    </w:p>
    <w:p w14:paraId="29E74034" w14:textId="77777777" w:rsidR="00A1443B" w:rsidRDefault="00B33215" w:rsidP="00A1443B">
      <w:pPr>
        <w:rPr>
          <w:rFonts w:ascii="Verdana" w:hAnsi="Verdana"/>
          <w:vanish/>
        </w:rPr>
      </w:pPr>
      <w:hyperlink r:id="rId10" w:history="1">
        <w:r w:rsidR="00A1443B">
          <w:rPr>
            <w:rStyle w:val="Hyperlink"/>
            <w:vanish/>
          </w:rPr>
          <w:t>Show More</w:t>
        </w:r>
      </w:hyperlink>
      <w:r w:rsidR="00A1443B">
        <w:rPr>
          <w:rFonts w:ascii="Verdana" w:hAnsi="Verdana"/>
          <w:vanish/>
        </w:rPr>
        <w:t xml:space="preserve"> </w:t>
      </w:r>
    </w:p>
    <w:p w14:paraId="2796CACE" w14:textId="77777777" w:rsidR="00A1443B" w:rsidRDefault="00B33215" w:rsidP="00A1443B">
      <w:pPr>
        <w:rPr>
          <w:rFonts w:ascii="Verdana" w:hAnsi="Verdana"/>
          <w:vanish/>
        </w:rPr>
      </w:pPr>
      <w:hyperlink r:id="rId11" w:history="1">
        <w:r w:rsidR="00A1443B">
          <w:rPr>
            <w:rStyle w:val="Hyperlink"/>
            <w:vanish/>
          </w:rPr>
          <w:t>Show Less</w:t>
        </w:r>
      </w:hyperlink>
      <w:r w:rsidR="00A1443B">
        <w:rPr>
          <w:rFonts w:ascii="Verdana" w:hAnsi="Verdana"/>
          <w:vanish/>
        </w:rPr>
        <w:t xml:space="preserve"> </w:t>
      </w:r>
    </w:p>
    <w:p w14:paraId="5EEF185A" w14:textId="77777777" w:rsidR="00FE6442" w:rsidRDefault="00755242" w:rsidP="00E65F00">
      <w:pPr>
        <w:spacing w:line="360" w:lineRule="auto"/>
        <w:rPr>
          <w:sz w:val="24"/>
          <w:szCs w:val="24"/>
        </w:rPr>
      </w:pPr>
      <w:r>
        <w:rPr>
          <w:sz w:val="24"/>
          <w:szCs w:val="24"/>
        </w:rPr>
        <w:t xml:space="preserve"> </w:t>
      </w:r>
      <w:r w:rsidR="00E65F00">
        <w:rPr>
          <w:sz w:val="24"/>
          <w:szCs w:val="24"/>
        </w:rPr>
        <w:t xml:space="preserve">(Princeton, NJ)  </w:t>
      </w:r>
      <w:r w:rsidR="00FD6F71">
        <w:rPr>
          <w:sz w:val="24"/>
          <w:szCs w:val="24"/>
        </w:rPr>
        <w:t>Former Irish Ambassador to the United Kingdom</w:t>
      </w:r>
      <w:r w:rsidR="005544BA">
        <w:rPr>
          <w:sz w:val="24"/>
          <w:szCs w:val="24"/>
        </w:rPr>
        <w:t xml:space="preserve"> </w:t>
      </w:r>
      <w:proofErr w:type="spellStart"/>
      <w:r w:rsidR="00793BDC">
        <w:rPr>
          <w:sz w:val="24"/>
          <w:szCs w:val="24"/>
        </w:rPr>
        <w:t>Daithi</w:t>
      </w:r>
      <w:proofErr w:type="spellEnd"/>
      <w:r w:rsidR="00793BDC">
        <w:rPr>
          <w:sz w:val="24"/>
          <w:szCs w:val="24"/>
        </w:rPr>
        <w:t xml:space="preserve"> </w:t>
      </w:r>
      <w:proofErr w:type="spellStart"/>
      <w:r w:rsidR="00793BDC">
        <w:rPr>
          <w:sz w:val="24"/>
          <w:szCs w:val="24"/>
        </w:rPr>
        <w:t>O’Ceallaigh</w:t>
      </w:r>
      <w:proofErr w:type="spellEnd"/>
      <w:r w:rsidR="00793BDC">
        <w:rPr>
          <w:sz w:val="24"/>
          <w:szCs w:val="24"/>
        </w:rPr>
        <w:t xml:space="preserve"> </w:t>
      </w:r>
      <w:r w:rsidR="00FD6F71">
        <w:rPr>
          <w:sz w:val="24"/>
          <w:szCs w:val="24"/>
        </w:rPr>
        <w:t xml:space="preserve">will </w:t>
      </w:r>
      <w:r w:rsidR="00A515BD">
        <w:rPr>
          <w:sz w:val="24"/>
          <w:szCs w:val="24"/>
        </w:rPr>
        <w:t>present</w:t>
      </w:r>
      <w:r w:rsidR="00E65F00">
        <w:rPr>
          <w:sz w:val="24"/>
          <w:szCs w:val="24"/>
        </w:rPr>
        <w:t xml:space="preserve"> a lecture entitle</w:t>
      </w:r>
      <w:r w:rsidR="008D145D">
        <w:rPr>
          <w:sz w:val="24"/>
          <w:szCs w:val="24"/>
        </w:rPr>
        <w:t>d</w:t>
      </w:r>
      <w:r w:rsidR="008F22D5">
        <w:rPr>
          <w:sz w:val="24"/>
          <w:szCs w:val="24"/>
        </w:rPr>
        <w:t>, “</w:t>
      </w:r>
      <w:r w:rsidR="00FD6F71">
        <w:rPr>
          <w:sz w:val="24"/>
          <w:szCs w:val="24"/>
        </w:rPr>
        <w:t>From the Belfast Bunker: Behind the Scenes in the Peace Process</w:t>
      </w:r>
      <w:r w:rsidR="00186492">
        <w:rPr>
          <w:sz w:val="24"/>
          <w:szCs w:val="24"/>
        </w:rPr>
        <w:t>,</w:t>
      </w:r>
      <w:r w:rsidR="00E65F00">
        <w:rPr>
          <w:sz w:val="24"/>
          <w:szCs w:val="24"/>
        </w:rPr>
        <w:t xml:space="preserve">” on Friday, </w:t>
      </w:r>
      <w:r w:rsidR="00FD6F71">
        <w:rPr>
          <w:bCs/>
          <w:sz w:val="24"/>
          <w:szCs w:val="24"/>
        </w:rPr>
        <w:t>October 1</w:t>
      </w:r>
      <w:r w:rsidR="00E524D3">
        <w:rPr>
          <w:bCs/>
          <w:sz w:val="24"/>
          <w:szCs w:val="24"/>
        </w:rPr>
        <w:t>7</w:t>
      </w:r>
      <w:r w:rsidR="00E65F00">
        <w:rPr>
          <w:sz w:val="24"/>
          <w:szCs w:val="24"/>
        </w:rPr>
        <w:t xml:space="preserve"> at 4:30 p.m. at the Lewis Center for the Arts’ James M. Stewart ’32 Theater, 185 Nassau Street. </w:t>
      </w:r>
      <w:r w:rsidR="005544BA">
        <w:rPr>
          <w:sz w:val="24"/>
          <w:szCs w:val="24"/>
        </w:rPr>
        <w:t xml:space="preserve"> </w:t>
      </w:r>
      <w:r w:rsidR="00A515BD">
        <w:rPr>
          <w:sz w:val="24"/>
          <w:szCs w:val="24"/>
        </w:rPr>
        <w:t>Part of the 2014-15 Fund for Irish Studies series at Princeton University, t</w:t>
      </w:r>
      <w:r w:rsidR="00E65F00">
        <w:rPr>
          <w:sz w:val="24"/>
          <w:szCs w:val="24"/>
        </w:rPr>
        <w:t xml:space="preserve">he event is free and open to the public. </w:t>
      </w:r>
    </w:p>
    <w:p w14:paraId="15861488" w14:textId="77777777" w:rsidR="00A515BD" w:rsidRDefault="00075FBA" w:rsidP="00793BDC">
      <w:pPr>
        <w:pStyle w:val="NormalWeb"/>
        <w:spacing w:line="360" w:lineRule="auto"/>
      </w:pPr>
      <w:proofErr w:type="spellStart"/>
      <w:r>
        <w:rPr>
          <w:b/>
        </w:rPr>
        <w:t>Daithi</w:t>
      </w:r>
      <w:proofErr w:type="spellEnd"/>
      <w:r>
        <w:rPr>
          <w:b/>
        </w:rPr>
        <w:t xml:space="preserve"> </w:t>
      </w:r>
      <w:proofErr w:type="spellStart"/>
      <w:r w:rsidR="00793BDC" w:rsidRPr="00793BDC">
        <w:rPr>
          <w:b/>
        </w:rPr>
        <w:t>O’Ceallaigh</w:t>
      </w:r>
      <w:r w:rsidR="00A515BD">
        <w:rPr>
          <w:b/>
        </w:rPr>
        <w:t>’s</w:t>
      </w:r>
      <w:proofErr w:type="spellEnd"/>
      <w:r>
        <w:t xml:space="preserve"> distinguished diplomatic career span</w:t>
      </w:r>
      <w:r w:rsidR="00A515BD">
        <w:t>s</w:t>
      </w:r>
      <w:r>
        <w:t xml:space="preserve"> more than </w:t>
      </w:r>
      <w:r w:rsidR="00A515BD">
        <w:t>35</w:t>
      </w:r>
      <w:r>
        <w:t xml:space="preserve"> years. Having graduated from University College Dublin, he and his wife Antoinette spent three years as volunteer teachers in Zambia before joining the Department of Foreign Affairs in 1973. He went on to assume posts in Moscow, London, Belfast, New York, Finland and Eston</w:t>
      </w:r>
      <w:r w:rsidR="002E65E5">
        <w:t xml:space="preserve">ia </w:t>
      </w:r>
      <w:r>
        <w:t xml:space="preserve">before serving as Ambassador to London </w:t>
      </w:r>
      <w:r w:rsidR="003D68C3">
        <w:t>for six years from 2001. He was subsequently appointed Ambassador to the UN, World Trade Organization, and the Conference on Disarmament in Geneva</w:t>
      </w:r>
      <w:r w:rsidR="002E65E5">
        <w:t>.</w:t>
      </w:r>
    </w:p>
    <w:p w14:paraId="53CE6518" w14:textId="77777777" w:rsidR="002E65E5" w:rsidRDefault="002E65E5" w:rsidP="00793BDC">
      <w:pPr>
        <w:pStyle w:val="NormalWeb"/>
        <w:spacing w:line="360" w:lineRule="auto"/>
      </w:pPr>
      <w:r>
        <w:lastRenderedPageBreak/>
        <w:t xml:space="preserve"> </w:t>
      </w:r>
      <w:proofErr w:type="spellStart"/>
      <w:r>
        <w:t>O’Ceallaigh</w:t>
      </w:r>
      <w:proofErr w:type="spellEnd"/>
      <w:r>
        <w:t xml:space="preserve"> retired from the Foreign Service in 2009. </w:t>
      </w:r>
      <w:r w:rsidR="003D68C3">
        <w:t>He was appointed to serve as Chairman of the Press Council of Ireland for a three</w:t>
      </w:r>
      <w:r w:rsidR="00A515BD">
        <w:t>-</w:t>
      </w:r>
      <w:r w:rsidR="003D68C3">
        <w:t xml:space="preserve">year term in 2010 and was reconfirmed for a second term in 2013. </w:t>
      </w:r>
      <w:r>
        <w:t>He is currently Director General (part</w:t>
      </w:r>
      <w:r w:rsidR="00A515BD">
        <w:t>-</w:t>
      </w:r>
      <w:r>
        <w:t>time) of the Institute of International and European Affairs in Dublin.</w:t>
      </w:r>
    </w:p>
    <w:p w14:paraId="300932B2" w14:textId="77777777" w:rsidR="00755242" w:rsidRDefault="00755242" w:rsidP="00793BDC">
      <w:pPr>
        <w:pStyle w:val="NormalWeb"/>
        <w:spacing w:line="360" w:lineRule="auto"/>
      </w:pPr>
      <w:r>
        <w:t>Drawing upon his extensive career in dip</w:t>
      </w:r>
      <w:r w:rsidR="008A0C0A">
        <w:t xml:space="preserve">lomacy, </w:t>
      </w:r>
      <w:proofErr w:type="spellStart"/>
      <w:r w:rsidR="008A0C0A">
        <w:t>O’Ceallaigh</w:t>
      </w:r>
      <w:proofErr w:type="spellEnd"/>
      <w:r w:rsidR="008A0C0A">
        <w:t xml:space="preserve"> will discuss the complex negotiations that lay behind the Irish peace process, a process in which he played an active role. </w:t>
      </w:r>
      <w:proofErr w:type="spellStart"/>
      <w:r w:rsidR="008A0C0A">
        <w:t>Mr</w:t>
      </w:r>
      <w:proofErr w:type="spellEnd"/>
      <w:r w:rsidR="008A0C0A">
        <w:t xml:space="preserve"> </w:t>
      </w:r>
      <w:proofErr w:type="spellStart"/>
      <w:r w:rsidR="008A0C0A">
        <w:t>O’Ceallaigh</w:t>
      </w:r>
      <w:proofErr w:type="spellEnd"/>
      <w:r w:rsidR="008A0C0A">
        <w:t xml:space="preserve"> will discuss the </w:t>
      </w:r>
      <w:proofErr w:type="gramStart"/>
      <w:r w:rsidR="008A0C0A">
        <w:t>often invisible</w:t>
      </w:r>
      <w:proofErr w:type="gramEnd"/>
      <w:r w:rsidR="008A0C0A">
        <w:t xml:space="preserve"> role played by civil servants in securing a civil society.</w:t>
      </w:r>
    </w:p>
    <w:p w14:paraId="6BEA9C7F" w14:textId="77777777" w:rsidR="008D145D" w:rsidRDefault="00E65F00" w:rsidP="004433E9">
      <w:pPr>
        <w:pStyle w:val="NormalWeb"/>
        <w:spacing w:line="360" w:lineRule="auto"/>
      </w:pPr>
      <w:r>
        <w:t>The Fund for Irish Studies</w:t>
      </w:r>
      <w:r w:rsidR="004F14B5">
        <w:t xml:space="preserve">, chaired by Princeton professor and Pulitzer Prize-winning poet Paul Muldoon, </w:t>
      </w:r>
      <w:r>
        <w:t>affords all Princeton students, and the community at large, a wider and deeper sense of the languages, literatures, drama, visual arts, history, politics and economics not only of Ireland b</w:t>
      </w:r>
      <w:r w:rsidR="002A33B6">
        <w:t xml:space="preserve">ut of “Ireland in the world.” </w:t>
      </w:r>
      <w:r w:rsidR="00186492">
        <w:t xml:space="preserve"> </w:t>
      </w:r>
    </w:p>
    <w:p w14:paraId="22829911" w14:textId="77777777" w:rsidR="004F14B5" w:rsidRPr="004F14B5" w:rsidRDefault="004F14B5" w:rsidP="004F14B5">
      <w:pPr>
        <w:spacing w:line="360" w:lineRule="auto"/>
        <w:rPr>
          <w:sz w:val="24"/>
          <w:szCs w:val="24"/>
        </w:rPr>
      </w:pPr>
      <w:r w:rsidRPr="004F14B5">
        <w:rPr>
          <w:sz w:val="24"/>
          <w:szCs w:val="24"/>
        </w:rPr>
        <w:t xml:space="preserve">Information on upcoming Fund for Irish Studies series events can be found at </w:t>
      </w:r>
      <w:hyperlink r:id="rId12" w:history="1">
        <w:r w:rsidRPr="004F14B5">
          <w:rPr>
            <w:rStyle w:val="Hyperlink"/>
            <w:sz w:val="24"/>
            <w:szCs w:val="24"/>
          </w:rPr>
          <w:t>fis.princeton.edu</w:t>
        </w:r>
      </w:hyperlink>
      <w:r w:rsidR="004433E9" w:rsidRPr="004F14B5">
        <w:rPr>
          <w:sz w:val="24"/>
          <w:szCs w:val="24"/>
        </w:rPr>
        <w:t xml:space="preserve"> and</w:t>
      </w:r>
      <w:r w:rsidRPr="004F14B5">
        <w:rPr>
          <w:sz w:val="24"/>
          <w:szCs w:val="24"/>
        </w:rPr>
        <w:t xml:space="preserve"> includes:</w:t>
      </w:r>
    </w:p>
    <w:p w14:paraId="0736EE6E" w14:textId="77777777" w:rsidR="00DB5A77" w:rsidRDefault="00DB5A77" w:rsidP="004F14B5">
      <w:pPr>
        <w:numPr>
          <w:ilvl w:val="0"/>
          <w:numId w:val="6"/>
        </w:numPr>
        <w:tabs>
          <w:tab w:val="num" w:pos="720"/>
        </w:tabs>
        <w:spacing w:line="360" w:lineRule="auto"/>
        <w:rPr>
          <w:sz w:val="24"/>
          <w:szCs w:val="24"/>
        </w:rPr>
      </w:pPr>
      <w:r>
        <w:rPr>
          <w:sz w:val="24"/>
          <w:szCs w:val="24"/>
        </w:rPr>
        <w:t>Charles Fanning on “Banish the Bushwah! Why We Ought to Read James T. Farrell” on November 14</w:t>
      </w:r>
    </w:p>
    <w:p w14:paraId="6165AFDA" w14:textId="77777777" w:rsidR="00A515BD" w:rsidRPr="00A515BD" w:rsidRDefault="00A515BD" w:rsidP="004F14B5">
      <w:pPr>
        <w:numPr>
          <w:ilvl w:val="0"/>
          <w:numId w:val="6"/>
        </w:numPr>
        <w:tabs>
          <w:tab w:val="num" w:pos="720"/>
        </w:tabs>
        <w:spacing w:line="360" w:lineRule="auto"/>
        <w:rPr>
          <w:sz w:val="24"/>
          <w:szCs w:val="24"/>
        </w:rPr>
      </w:pPr>
      <w:r w:rsidRPr="00A515BD">
        <w:rPr>
          <w:iCs/>
          <w:color w:val="auto"/>
          <w:kern w:val="0"/>
          <w:sz w:val="24"/>
          <w:szCs w:val="24"/>
        </w:rPr>
        <w:t>Historian and broadcaster </w:t>
      </w:r>
      <w:proofErr w:type="spellStart"/>
      <w:r w:rsidRPr="00A515BD">
        <w:rPr>
          <w:bCs/>
          <w:iCs/>
          <w:color w:val="auto"/>
          <w:kern w:val="0"/>
          <w:sz w:val="24"/>
          <w:szCs w:val="24"/>
        </w:rPr>
        <w:t>Tristram</w:t>
      </w:r>
      <w:proofErr w:type="spellEnd"/>
      <w:r w:rsidRPr="00A515BD">
        <w:rPr>
          <w:bCs/>
          <w:iCs/>
          <w:color w:val="auto"/>
          <w:kern w:val="0"/>
          <w:sz w:val="24"/>
          <w:szCs w:val="24"/>
        </w:rPr>
        <w:t xml:space="preserve"> Hunt on </w:t>
      </w:r>
      <w:r w:rsidRPr="00A515BD">
        <w:rPr>
          <w:color w:val="auto"/>
          <w:kern w:val="0"/>
          <w:sz w:val="24"/>
          <w:szCs w:val="24"/>
        </w:rPr>
        <w:t xml:space="preserve">“The Socialism of The Ragged </w:t>
      </w:r>
      <w:proofErr w:type="spellStart"/>
      <w:r w:rsidRPr="00A515BD">
        <w:rPr>
          <w:color w:val="auto"/>
          <w:kern w:val="0"/>
          <w:sz w:val="24"/>
          <w:szCs w:val="24"/>
        </w:rPr>
        <w:t>Trousered</w:t>
      </w:r>
      <w:proofErr w:type="spellEnd"/>
      <w:r w:rsidRPr="00A515BD">
        <w:rPr>
          <w:color w:val="auto"/>
          <w:kern w:val="0"/>
          <w:sz w:val="24"/>
          <w:szCs w:val="24"/>
        </w:rPr>
        <w:t xml:space="preserve"> Philanthropists: Robert Noonan and the modern </w:t>
      </w:r>
      <w:proofErr w:type="spellStart"/>
      <w:r w:rsidRPr="00A515BD">
        <w:rPr>
          <w:color w:val="auto"/>
          <w:kern w:val="0"/>
          <w:sz w:val="24"/>
          <w:szCs w:val="24"/>
        </w:rPr>
        <w:t>Labour</w:t>
      </w:r>
      <w:proofErr w:type="spellEnd"/>
      <w:r w:rsidRPr="00A515BD">
        <w:rPr>
          <w:color w:val="auto"/>
          <w:kern w:val="0"/>
          <w:sz w:val="24"/>
          <w:szCs w:val="24"/>
        </w:rPr>
        <w:t xml:space="preserve"> Party” on December 5</w:t>
      </w:r>
    </w:p>
    <w:p w14:paraId="15181963" w14:textId="77777777" w:rsidR="00DB5A77" w:rsidRDefault="00DB5A77" w:rsidP="004F14B5">
      <w:pPr>
        <w:numPr>
          <w:ilvl w:val="0"/>
          <w:numId w:val="6"/>
        </w:numPr>
        <w:tabs>
          <w:tab w:val="num" w:pos="720"/>
        </w:tabs>
        <w:spacing w:line="360" w:lineRule="auto"/>
        <w:rPr>
          <w:sz w:val="24"/>
          <w:szCs w:val="24"/>
        </w:rPr>
      </w:pPr>
      <w:r>
        <w:rPr>
          <w:sz w:val="24"/>
          <w:szCs w:val="24"/>
        </w:rPr>
        <w:t>Fintan O’Toole delivering the Robert Fagles Memorial Lecture on “Unspeakable Horror:  How Ireland Fought the Great War” on February 13</w:t>
      </w:r>
    </w:p>
    <w:p w14:paraId="5892A09D" w14:textId="77777777" w:rsidR="00DB5A77" w:rsidRDefault="00DB5A77" w:rsidP="004F14B5">
      <w:pPr>
        <w:numPr>
          <w:ilvl w:val="0"/>
          <w:numId w:val="6"/>
        </w:numPr>
        <w:tabs>
          <w:tab w:val="num" w:pos="720"/>
        </w:tabs>
        <w:spacing w:line="360" w:lineRule="auto"/>
        <w:rPr>
          <w:sz w:val="24"/>
          <w:szCs w:val="24"/>
        </w:rPr>
      </w:pPr>
      <w:r>
        <w:rPr>
          <w:sz w:val="24"/>
          <w:szCs w:val="24"/>
        </w:rPr>
        <w:t>Glenn Patterson, the Belfast novelist, reads from his work on March 27</w:t>
      </w:r>
    </w:p>
    <w:p w14:paraId="0C2882FA" w14:textId="77777777" w:rsidR="00DB5A77" w:rsidRDefault="00DB5A77" w:rsidP="004F14B5">
      <w:pPr>
        <w:numPr>
          <w:ilvl w:val="0"/>
          <w:numId w:val="6"/>
        </w:numPr>
        <w:tabs>
          <w:tab w:val="num" w:pos="720"/>
        </w:tabs>
        <w:spacing w:line="360" w:lineRule="auto"/>
        <w:rPr>
          <w:sz w:val="24"/>
          <w:szCs w:val="24"/>
        </w:rPr>
      </w:pPr>
      <w:r>
        <w:rPr>
          <w:sz w:val="24"/>
          <w:szCs w:val="24"/>
        </w:rPr>
        <w:t>Regina Ui Chollatain on “A ‘New’ Ga</w:t>
      </w:r>
      <w:r w:rsidR="004433E9">
        <w:rPr>
          <w:sz w:val="24"/>
          <w:szCs w:val="24"/>
        </w:rPr>
        <w:t>e</w:t>
      </w:r>
      <w:r>
        <w:rPr>
          <w:sz w:val="24"/>
          <w:szCs w:val="24"/>
        </w:rPr>
        <w:t>lic League Idea:  Douglas Hyde 100 Years On” on April 10</w:t>
      </w:r>
    </w:p>
    <w:p w14:paraId="09355F6E" w14:textId="77777777" w:rsidR="00DB5A77" w:rsidRDefault="00DB5A77" w:rsidP="004F14B5">
      <w:pPr>
        <w:numPr>
          <w:ilvl w:val="0"/>
          <w:numId w:val="6"/>
        </w:numPr>
        <w:tabs>
          <w:tab w:val="num" w:pos="720"/>
        </w:tabs>
        <w:spacing w:line="360" w:lineRule="auto"/>
        <w:rPr>
          <w:sz w:val="24"/>
          <w:szCs w:val="24"/>
        </w:rPr>
      </w:pPr>
      <w:r>
        <w:rPr>
          <w:sz w:val="24"/>
          <w:szCs w:val="24"/>
        </w:rPr>
        <w:t>Poulomi Saha on “Easter Risings:  The Irish Insurrection in India” on April 17</w:t>
      </w:r>
    </w:p>
    <w:p w14:paraId="5F9AB1B0" w14:textId="77777777" w:rsidR="00DB5A77" w:rsidRPr="009B04C8" w:rsidRDefault="00DB5A77" w:rsidP="004F14B5">
      <w:pPr>
        <w:numPr>
          <w:ilvl w:val="0"/>
          <w:numId w:val="6"/>
        </w:numPr>
        <w:tabs>
          <w:tab w:val="num" w:pos="720"/>
        </w:tabs>
        <w:spacing w:line="360" w:lineRule="auto"/>
        <w:rPr>
          <w:sz w:val="24"/>
          <w:szCs w:val="24"/>
        </w:rPr>
      </w:pPr>
      <w:bookmarkStart w:id="0" w:name="_GoBack"/>
      <w:r w:rsidRPr="00B33215">
        <w:rPr>
          <w:i/>
          <w:sz w:val="24"/>
          <w:szCs w:val="24"/>
        </w:rPr>
        <w:t>Feile Na Bealtaine</w:t>
      </w:r>
      <w:bookmarkEnd w:id="0"/>
      <w:r>
        <w:rPr>
          <w:sz w:val="24"/>
          <w:szCs w:val="24"/>
        </w:rPr>
        <w:t>:  The Ghost Trio in a concert of Irish traditional songs, cosponsored with Princeton’s Department of Music, on May 1</w:t>
      </w:r>
    </w:p>
    <w:p w14:paraId="4C9F85A7" w14:textId="77777777" w:rsidR="004F14B5" w:rsidRPr="00D26209" w:rsidRDefault="004F14B5" w:rsidP="004F14B5">
      <w:pPr>
        <w:spacing w:line="360" w:lineRule="auto"/>
        <w:rPr>
          <w:sz w:val="24"/>
          <w:szCs w:val="24"/>
        </w:rPr>
      </w:pPr>
    </w:p>
    <w:p w14:paraId="1ED733E8" w14:textId="77777777" w:rsidR="000D27A4" w:rsidRDefault="000D27A4" w:rsidP="000D27A4">
      <w:pPr>
        <w:spacing w:line="360" w:lineRule="auto"/>
        <w:rPr>
          <w:sz w:val="24"/>
          <w:szCs w:val="24"/>
        </w:rPr>
      </w:pPr>
      <w:proofErr w:type="gramStart"/>
      <w:r>
        <w:rPr>
          <w:sz w:val="24"/>
          <w:szCs w:val="24"/>
        </w:rPr>
        <w:t xml:space="preserve">To learn more about the </w:t>
      </w:r>
      <w:r w:rsidR="008079B0">
        <w:rPr>
          <w:sz w:val="24"/>
          <w:szCs w:val="24"/>
        </w:rPr>
        <w:t xml:space="preserve">over 100 </w:t>
      </w:r>
      <w:r>
        <w:rPr>
          <w:sz w:val="24"/>
          <w:szCs w:val="24"/>
        </w:rPr>
        <w:t xml:space="preserve">events presented </w:t>
      </w:r>
      <w:r w:rsidR="00704303">
        <w:rPr>
          <w:sz w:val="24"/>
          <w:szCs w:val="24"/>
        </w:rPr>
        <w:t xml:space="preserve">each year </w:t>
      </w:r>
      <w:r>
        <w:rPr>
          <w:sz w:val="24"/>
          <w:szCs w:val="24"/>
        </w:rPr>
        <w:t>by the Lewis Center for the Arts</w:t>
      </w:r>
      <w:proofErr w:type="gramEnd"/>
      <w:r w:rsidR="008079B0">
        <w:rPr>
          <w:sz w:val="24"/>
          <w:szCs w:val="24"/>
        </w:rPr>
        <w:t xml:space="preserve">, </w:t>
      </w:r>
      <w:proofErr w:type="gramStart"/>
      <w:r>
        <w:rPr>
          <w:sz w:val="24"/>
          <w:szCs w:val="24"/>
        </w:rPr>
        <w:t xml:space="preserve">visit </w:t>
      </w:r>
      <w:hyperlink r:id="rId13" w:history="1">
        <w:r w:rsidR="00831A82">
          <w:rPr>
            <w:rStyle w:val="Hyperlink"/>
            <w:sz w:val="24"/>
            <w:szCs w:val="24"/>
          </w:rPr>
          <w:t>arts.p</w:t>
        </w:r>
        <w:r>
          <w:rPr>
            <w:rStyle w:val="Hyperlink"/>
            <w:sz w:val="24"/>
            <w:szCs w:val="24"/>
          </w:rPr>
          <w:t>rinceton</w:t>
        </w:r>
        <w:proofErr w:type="gramEnd"/>
      </w:hyperlink>
      <w:hyperlink r:id="rId14" w:history="1">
        <w:r>
          <w:rPr>
            <w:rStyle w:val="Hyperlink"/>
            <w:sz w:val="24"/>
            <w:szCs w:val="24"/>
          </w:rPr>
          <w:t>.</w:t>
        </w:r>
      </w:hyperlink>
      <w:hyperlink r:id="rId15" w:history="1">
        <w:proofErr w:type="gramStart"/>
        <w:r>
          <w:rPr>
            <w:rStyle w:val="Hyperlink"/>
            <w:sz w:val="24"/>
            <w:szCs w:val="24"/>
          </w:rPr>
          <w:t>edu</w:t>
        </w:r>
        <w:proofErr w:type="gramEnd"/>
      </w:hyperlink>
      <w:r>
        <w:rPr>
          <w:sz w:val="24"/>
          <w:szCs w:val="24"/>
        </w:rPr>
        <w:t xml:space="preserve">. </w:t>
      </w:r>
    </w:p>
    <w:p w14:paraId="40EF15C3" w14:textId="77777777" w:rsidR="000D27A4" w:rsidRDefault="000D27A4" w:rsidP="000D27A4">
      <w:pPr>
        <w:rPr>
          <w:sz w:val="24"/>
          <w:szCs w:val="24"/>
        </w:rPr>
      </w:pPr>
    </w:p>
    <w:p w14:paraId="2F22A272" w14:textId="77777777" w:rsidR="008F22D5" w:rsidRDefault="000D27A4" w:rsidP="00CD3638">
      <w:pPr>
        <w:jc w:val="center"/>
      </w:pPr>
      <w:r>
        <w:t>###</w:t>
      </w:r>
    </w:p>
    <w:sectPr w:rsidR="008F22D5" w:rsidSect="008F22D5">
      <w:footerReference w:type="default" r:id="rId16"/>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6405E" w14:textId="77777777" w:rsidR="00FF78B3" w:rsidRDefault="00FF78B3" w:rsidP="002D35AB">
      <w:r>
        <w:separator/>
      </w:r>
    </w:p>
  </w:endnote>
  <w:endnote w:type="continuationSeparator" w:id="0">
    <w:p w14:paraId="4E3FAB4B" w14:textId="77777777" w:rsidR="00FF78B3" w:rsidRDefault="00FF78B3"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7299"/>
      <w:docPartObj>
        <w:docPartGallery w:val="Page Numbers (Bottom of Page)"/>
        <w:docPartUnique/>
      </w:docPartObj>
    </w:sdtPr>
    <w:sdtEndPr>
      <w:rPr>
        <w:noProof/>
      </w:rPr>
    </w:sdtEndPr>
    <w:sdtContent>
      <w:p w14:paraId="0B8551FF" w14:textId="77777777" w:rsidR="00A515BD" w:rsidRDefault="00A515BD">
        <w:pPr>
          <w:pStyle w:val="Footer"/>
          <w:jc w:val="right"/>
        </w:pPr>
        <w:r>
          <w:fldChar w:fldCharType="begin"/>
        </w:r>
        <w:r>
          <w:instrText xml:space="preserve"> PAGE   \* MERGEFORMAT </w:instrText>
        </w:r>
        <w:r>
          <w:fldChar w:fldCharType="separate"/>
        </w:r>
        <w:r w:rsidR="00B33215">
          <w:rPr>
            <w:noProof/>
          </w:rPr>
          <w:t>2</w:t>
        </w:r>
        <w:r>
          <w:rPr>
            <w:noProof/>
          </w:rPr>
          <w:fldChar w:fldCharType="end"/>
        </w:r>
      </w:p>
    </w:sdtContent>
  </w:sdt>
  <w:p w14:paraId="14A74F9F" w14:textId="77777777" w:rsidR="00A515BD" w:rsidRDefault="00A51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9F5D" w14:textId="77777777" w:rsidR="00FF78B3" w:rsidRDefault="00FF78B3" w:rsidP="002D35AB">
      <w:r>
        <w:separator/>
      </w:r>
    </w:p>
  </w:footnote>
  <w:footnote w:type="continuationSeparator" w:id="0">
    <w:p w14:paraId="3ED3F89C" w14:textId="77777777" w:rsidR="00FF78B3" w:rsidRDefault="00FF78B3" w:rsidP="002D3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E3D"/>
    <w:rsid w:val="00024C99"/>
    <w:rsid w:val="000474FE"/>
    <w:rsid w:val="0006060A"/>
    <w:rsid w:val="00075FBA"/>
    <w:rsid w:val="000B61EE"/>
    <w:rsid w:val="000D27A4"/>
    <w:rsid w:val="00107607"/>
    <w:rsid w:val="00186492"/>
    <w:rsid w:val="002014B7"/>
    <w:rsid w:val="00221D71"/>
    <w:rsid w:val="002403DB"/>
    <w:rsid w:val="0026701D"/>
    <w:rsid w:val="002A33B6"/>
    <w:rsid w:val="002B0417"/>
    <w:rsid w:val="002C263C"/>
    <w:rsid w:val="002D35AB"/>
    <w:rsid w:val="002E65E5"/>
    <w:rsid w:val="0039655F"/>
    <w:rsid w:val="003C6F47"/>
    <w:rsid w:val="003D68C3"/>
    <w:rsid w:val="004105FA"/>
    <w:rsid w:val="004433E9"/>
    <w:rsid w:val="00467378"/>
    <w:rsid w:val="0049395A"/>
    <w:rsid w:val="004F14B5"/>
    <w:rsid w:val="00525D4C"/>
    <w:rsid w:val="00540F84"/>
    <w:rsid w:val="005544BA"/>
    <w:rsid w:val="00565998"/>
    <w:rsid w:val="00573B20"/>
    <w:rsid w:val="005A58C9"/>
    <w:rsid w:val="005D0A84"/>
    <w:rsid w:val="005D7FAE"/>
    <w:rsid w:val="00607F83"/>
    <w:rsid w:val="00660C79"/>
    <w:rsid w:val="006C555B"/>
    <w:rsid w:val="006F3ACF"/>
    <w:rsid w:val="00704303"/>
    <w:rsid w:val="0074493C"/>
    <w:rsid w:val="00747C8D"/>
    <w:rsid w:val="00755242"/>
    <w:rsid w:val="007579F9"/>
    <w:rsid w:val="007842F1"/>
    <w:rsid w:val="00793BDC"/>
    <w:rsid w:val="0079692F"/>
    <w:rsid w:val="008079B0"/>
    <w:rsid w:val="00831A82"/>
    <w:rsid w:val="008A0C0A"/>
    <w:rsid w:val="008C265E"/>
    <w:rsid w:val="008D145D"/>
    <w:rsid w:val="008F22D5"/>
    <w:rsid w:val="009123DC"/>
    <w:rsid w:val="00963921"/>
    <w:rsid w:val="009A2086"/>
    <w:rsid w:val="00A040C9"/>
    <w:rsid w:val="00A05BF4"/>
    <w:rsid w:val="00A1443B"/>
    <w:rsid w:val="00A20073"/>
    <w:rsid w:val="00A24878"/>
    <w:rsid w:val="00A515BD"/>
    <w:rsid w:val="00A9255B"/>
    <w:rsid w:val="00B2161E"/>
    <w:rsid w:val="00B33215"/>
    <w:rsid w:val="00B76520"/>
    <w:rsid w:val="00B80AC3"/>
    <w:rsid w:val="00BE014F"/>
    <w:rsid w:val="00C04F98"/>
    <w:rsid w:val="00C13E57"/>
    <w:rsid w:val="00C36D98"/>
    <w:rsid w:val="00C44082"/>
    <w:rsid w:val="00C463CD"/>
    <w:rsid w:val="00C5340A"/>
    <w:rsid w:val="00CA3B14"/>
    <w:rsid w:val="00CD3638"/>
    <w:rsid w:val="00D26209"/>
    <w:rsid w:val="00D653F0"/>
    <w:rsid w:val="00DB5A77"/>
    <w:rsid w:val="00E17207"/>
    <w:rsid w:val="00E3569D"/>
    <w:rsid w:val="00E524D3"/>
    <w:rsid w:val="00E65F00"/>
    <w:rsid w:val="00F278F5"/>
    <w:rsid w:val="00FD6F71"/>
    <w:rsid w:val="00FE6442"/>
    <w:rsid w:val="00FF6E67"/>
    <w:rsid w:val="00FF7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644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 Id="rId12" Type="http://schemas.openxmlformats.org/officeDocument/2006/relationships/hyperlink" Target="http://fis.princeton.edu/" TargetMode="External"/><Relationship Id="rId13" Type="http://schemas.openxmlformats.org/officeDocument/2006/relationships/hyperlink" Target="http://www.princeton.edu/arts" TargetMode="External"/><Relationship Id="rId14" Type="http://schemas.openxmlformats.org/officeDocument/2006/relationships/hyperlink" Target="http://www.princeton.edu/arts" TargetMode="External"/><Relationship Id="rId15" Type="http://schemas.openxmlformats.org/officeDocument/2006/relationships/hyperlink" Target="http://www.princeton.edu/art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amazon.com/gp/product/1848891105/ref=pd_lpo_k2_dp_sr_1?pf_rd_p=486539851&amp;pf_rd_s=lpo-top-stripe-1&amp;pf_rd_t=201&amp;pf_rd_i=B008H3IW4S&amp;pf_rd_m=ATVPDKIKX0DER&amp;pf_rd_r=0AYTT5WYR6Q7TN6Z7M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4EB9F-CA6D-9047-8FDD-6CA3F3C2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4211</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3</cp:revision>
  <cp:lastPrinted>2014-09-25T20:17:00Z</cp:lastPrinted>
  <dcterms:created xsi:type="dcterms:W3CDTF">2014-10-02T14:15:00Z</dcterms:created>
  <dcterms:modified xsi:type="dcterms:W3CDTF">2014-10-02T14:58:00Z</dcterms:modified>
</cp:coreProperties>
</file>