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eastAsia="Times New Roman" w:hAnsi="Helvetica Neue" w:cs="Times New Roman"/>
          <w:b/>
          <w:bCs/>
          <w:i/>
          <w:iCs/>
          <w:color w:val="000000"/>
        </w:rPr>
      </w:pPr>
    </w:p>
    <w:p w14:paraId="0AC03B1E" w14:textId="4FB8217F" w:rsidR="00E60FF8" w:rsidRPr="00776711" w:rsidRDefault="00892D23" w:rsidP="00E60FF8">
      <w:pPr>
        <w:shd w:val="clear" w:color="auto" w:fill="FFFFFF"/>
        <w:rPr>
          <w:rFonts w:ascii="Times New Roman" w:eastAsia="Times New Roman" w:hAnsi="Times New Roman" w:cs="Times New Roman"/>
          <w:bCs/>
          <w:iCs/>
          <w:color w:val="000000"/>
        </w:rPr>
      </w:pPr>
      <w:r>
        <w:rPr>
          <w:rFonts w:ascii="Times New Roman" w:eastAsia="Times New Roman" w:hAnsi="Times New Roman" w:cs="Times New Roman"/>
          <w:bCs/>
          <w:iCs/>
          <w:color w:val="000000"/>
        </w:rPr>
        <w:t xml:space="preserve">January </w:t>
      </w:r>
      <w:r w:rsidR="001A525E">
        <w:rPr>
          <w:rFonts w:ascii="Times New Roman" w:eastAsia="Times New Roman" w:hAnsi="Times New Roman" w:cs="Times New Roman"/>
          <w:bCs/>
          <w:iCs/>
          <w:color w:val="000000"/>
        </w:rPr>
        <w:t>29</w:t>
      </w:r>
      <w:r w:rsidR="00D9107F" w:rsidRPr="00776711">
        <w:rPr>
          <w:rFonts w:ascii="Times New Roman" w:eastAsia="Times New Roman" w:hAnsi="Times New Roman" w:cs="Times New Roman"/>
          <w:bCs/>
          <w:iCs/>
          <w:color w:val="000000"/>
        </w:rPr>
        <w:t xml:space="preserve">, </w:t>
      </w:r>
      <w:r w:rsidR="00E60FF8" w:rsidRPr="00776711">
        <w:rPr>
          <w:rFonts w:ascii="Times New Roman" w:eastAsia="Times New Roman" w:hAnsi="Times New Roman" w:cs="Times New Roman"/>
          <w:bCs/>
          <w:iCs/>
          <w:color w:val="000000"/>
        </w:rPr>
        <w:t>201</w:t>
      </w:r>
      <w:r w:rsidR="007756DE">
        <w:rPr>
          <w:rFonts w:ascii="Times New Roman" w:eastAsia="Times New Roman" w:hAnsi="Times New Roman" w:cs="Times New Roman"/>
          <w:bCs/>
          <w:iCs/>
          <w:color w:val="000000"/>
        </w:rPr>
        <w:t>8</w:t>
      </w:r>
    </w:p>
    <w:p w14:paraId="0BA8B6E2" w14:textId="77777777" w:rsidR="00A3724E" w:rsidRPr="00A3724E" w:rsidRDefault="00A3724E" w:rsidP="00A3724E">
      <w:pPr>
        <w:pStyle w:val="Normal1"/>
        <w:spacing w:line="240" w:lineRule="auto"/>
        <w:rPr>
          <w:rFonts w:ascii="Helvetica Neue" w:eastAsia="Times New Roman" w:hAnsi="Helvetica Neue" w:cs="Times New Roman"/>
          <w:b/>
          <w:bCs/>
          <w:i/>
          <w:iCs/>
          <w:sz w:val="28"/>
          <w:szCs w:val="28"/>
        </w:rPr>
      </w:pPr>
    </w:p>
    <w:p w14:paraId="627CAC6E" w14:textId="7B9D533A" w:rsidR="00A3724E" w:rsidRPr="00A3724E" w:rsidRDefault="00E60FF8" w:rsidP="00A3724E">
      <w:pPr>
        <w:pStyle w:val="Normal1"/>
        <w:spacing w:line="240" w:lineRule="auto"/>
        <w:jc w:val="center"/>
        <w:rPr>
          <w:sz w:val="28"/>
          <w:szCs w:val="28"/>
        </w:rPr>
      </w:pPr>
      <w:r w:rsidRPr="00A3724E">
        <w:rPr>
          <w:rFonts w:ascii="Times New Roman" w:eastAsia="Times New Roman" w:hAnsi="Times New Roman" w:cs="Times New Roman"/>
          <w:b/>
          <w:sz w:val="28"/>
          <w:szCs w:val="28"/>
        </w:rPr>
        <w:t>The Lewis Center for the Arts</w:t>
      </w:r>
      <w:r w:rsidR="00C36B52">
        <w:rPr>
          <w:rFonts w:ascii="Times New Roman" w:eastAsia="Times New Roman" w:hAnsi="Times New Roman" w:cs="Times New Roman"/>
          <w:b/>
          <w:sz w:val="28"/>
          <w:szCs w:val="28"/>
        </w:rPr>
        <w:t>’</w:t>
      </w:r>
      <w:r w:rsidRPr="00A3724E">
        <w:rPr>
          <w:rFonts w:ascii="Times New Roman" w:eastAsia="Times New Roman" w:hAnsi="Times New Roman" w:cs="Times New Roman"/>
          <w:b/>
          <w:sz w:val="28"/>
          <w:szCs w:val="28"/>
        </w:rPr>
        <w:t xml:space="preserve"> Program in Theater </w:t>
      </w:r>
      <w:r w:rsidR="00B37CD4">
        <w:rPr>
          <w:rFonts w:ascii="Times New Roman" w:eastAsia="Times New Roman" w:hAnsi="Times New Roman" w:cs="Times New Roman"/>
          <w:b/>
          <w:sz w:val="28"/>
          <w:szCs w:val="28"/>
        </w:rPr>
        <w:t>p</w:t>
      </w:r>
      <w:r w:rsidRPr="00A3724E">
        <w:rPr>
          <w:rFonts w:ascii="Times New Roman" w:eastAsia="Times New Roman" w:hAnsi="Times New Roman" w:cs="Times New Roman"/>
          <w:b/>
          <w:sz w:val="28"/>
          <w:szCs w:val="28"/>
        </w:rPr>
        <w:t>resents</w:t>
      </w:r>
    </w:p>
    <w:p w14:paraId="63EFD7DE" w14:textId="55781AB0" w:rsidR="00E60FF8" w:rsidRPr="006E520A" w:rsidRDefault="00892D23" w:rsidP="00A3724E">
      <w:pPr>
        <w:pStyle w:val="Normal1"/>
        <w:spacing w:line="240" w:lineRule="auto"/>
        <w:jc w:val="center"/>
        <w:rPr>
          <w:b/>
          <w:sz w:val="32"/>
          <w:szCs w:val="32"/>
        </w:rPr>
      </w:pPr>
      <w:r>
        <w:rPr>
          <w:rFonts w:ascii="Times New Roman" w:eastAsia="Times New Roman" w:hAnsi="Times New Roman" w:cs="Times New Roman"/>
          <w:b/>
          <w:i/>
          <w:sz w:val="32"/>
          <w:szCs w:val="32"/>
        </w:rPr>
        <w:t>Fly</w:t>
      </w:r>
      <w:r>
        <w:rPr>
          <w:rFonts w:ascii="Times New Roman" w:eastAsia="Times New Roman" w:hAnsi="Times New Roman" w:cs="Times New Roman"/>
          <w:b/>
          <w:sz w:val="32"/>
          <w:szCs w:val="32"/>
        </w:rPr>
        <w:t xml:space="preserve"> by Trey Ellis and Ricardo Khan</w:t>
      </w:r>
    </w:p>
    <w:p w14:paraId="4BD9FC9A" w14:textId="77777777" w:rsidR="00892D23" w:rsidRDefault="00892D23" w:rsidP="00892D23">
      <w:pPr>
        <w:pStyle w:val="Normal1"/>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S</w:t>
      </w:r>
      <w:r w:rsidR="00E60FF8" w:rsidRPr="00A3724E">
        <w:rPr>
          <w:rFonts w:ascii="Times New Roman" w:eastAsia="Times New Roman" w:hAnsi="Times New Roman" w:cs="Times New Roman"/>
          <w:b/>
          <w:i/>
          <w:sz w:val="26"/>
          <w:szCs w:val="26"/>
        </w:rPr>
        <w:t>enior thesis</w:t>
      </w:r>
      <w:r w:rsidR="00835EEB">
        <w:rPr>
          <w:rFonts w:ascii="Times New Roman" w:eastAsia="Times New Roman" w:hAnsi="Times New Roman" w:cs="Times New Roman"/>
          <w:b/>
          <w:i/>
          <w:sz w:val="26"/>
          <w:szCs w:val="26"/>
        </w:rPr>
        <w:t xml:space="preserve"> </w:t>
      </w:r>
      <w:r w:rsidR="007756DE">
        <w:rPr>
          <w:rFonts w:ascii="Times New Roman" w:eastAsia="Times New Roman" w:hAnsi="Times New Roman" w:cs="Times New Roman"/>
          <w:b/>
          <w:i/>
          <w:sz w:val="26"/>
          <w:szCs w:val="26"/>
        </w:rPr>
        <w:t>explor</w:t>
      </w:r>
      <w:r>
        <w:rPr>
          <w:rFonts w:ascii="Times New Roman" w:eastAsia="Times New Roman" w:hAnsi="Times New Roman" w:cs="Times New Roman"/>
          <w:b/>
          <w:i/>
          <w:sz w:val="26"/>
          <w:szCs w:val="26"/>
        </w:rPr>
        <w:t xml:space="preserve">es the history of the Tuskegee Airmen, </w:t>
      </w:r>
      <w:r w:rsidRPr="00892D23">
        <w:rPr>
          <w:rFonts w:ascii="Times New Roman" w:eastAsia="Times New Roman" w:hAnsi="Times New Roman" w:cs="Times New Roman"/>
          <w:b/>
          <w:i/>
          <w:sz w:val="26"/>
          <w:szCs w:val="26"/>
        </w:rPr>
        <w:t>the first</w:t>
      </w:r>
    </w:p>
    <w:p w14:paraId="74A40D68" w14:textId="04BC8B65" w:rsidR="00892D23" w:rsidRPr="00892D23" w:rsidRDefault="00892D23" w:rsidP="00892D23">
      <w:pPr>
        <w:pStyle w:val="Normal1"/>
        <w:jc w:val="center"/>
        <w:rPr>
          <w:rFonts w:ascii="Times New Roman" w:eastAsia="Times New Roman" w:hAnsi="Times New Roman" w:cs="Times New Roman"/>
          <w:b/>
          <w:i/>
          <w:sz w:val="26"/>
          <w:szCs w:val="26"/>
        </w:rPr>
      </w:pPr>
      <w:r w:rsidRPr="00892D23">
        <w:rPr>
          <w:rFonts w:ascii="Times New Roman" w:eastAsia="Times New Roman" w:hAnsi="Times New Roman" w:cs="Times New Roman"/>
          <w:b/>
          <w:i/>
          <w:sz w:val="26"/>
          <w:szCs w:val="26"/>
        </w:rPr>
        <w:t xml:space="preserve"> African-American Army Air Corps fighters</w:t>
      </w:r>
    </w:p>
    <w:p w14:paraId="03394CAC" w14:textId="629A1CCD" w:rsidR="00E60FF8" w:rsidRPr="00A3724E" w:rsidRDefault="007756DE" w:rsidP="00835EEB">
      <w:pPr>
        <w:pStyle w:val="Normal1"/>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 </w:t>
      </w:r>
    </w:p>
    <w:p w14:paraId="061441C6" w14:textId="75FB84FB" w:rsidR="00F060E8" w:rsidRDefault="00F060E8" w:rsidP="00E60FF8">
      <w:pPr>
        <w:pStyle w:val="Standard"/>
        <w:rPr>
          <w:color w:val="E36C0A"/>
          <w:sz w:val="24"/>
          <w:szCs w:val="24"/>
        </w:rPr>
      </w:pPr>
    </w:p>
    <w:p w14:paraId="75467AE4" w14:textId="0C32B7BB" w:rsidR="00E96067" w:rsidRDefault="0067731B" w:rsidP="00E60FF8">
      <w:pPr>
        <w:pStyle w:val="Standard"/>
        <w:rPr>
          <w:color w:val="E36C0A"/>
          <w:sz w:val="24"/>
          <w:szCs w:val="24"/>
        </w:rPr>
      </w:pPr>
      <w:r>
        <w:rPr>
          <w:noProof/>
          <w:color w:val="E36C0A"/>
          <w:sz w:val="24"/>
          <w:szCs w:val="24"/>
        </w:rPr>
        <w:drawing>
          <wp:inline distT="0" distB="0" distL="0" distR="0" wp14:anchorId="7DEAA756" wp14:editId="0004DC5F">
            <wp:extent cx="1485900" cy="1188720"/>
            <wp:effectExtent l="0" t="0" r="1270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900" cy="1188720"/>
                    </a:xfrm>
                    <a:prstGeom prst="rect">
                      <a:avLst/>
                    </a:prstGeom>
                    <a:noFill/>
                    <a:ln>
                      <a:noFill/>
                    </a:ln>
                  </pic:spPr>
                </pic:pic>
              </a:graphicData>
            </a:graphic>
          </wp:inline>
        </w:drawing>
      </w:r>
    </w:p>
    <w:p w14:paraId="4A175821" w14:textId="176698CB" w:rsidR="007756DE" w:rsidRPr="007756DE" w:rsidRDefault="00776711" w:rsidP="007756DE">
      <w:pPr>
        <w:pStyle w:val="Standard"/>
        <w:rPr>
          <w:sz w:val="24"/>
          <w:szCs w:val="24"/>
        </w:rPr>
      </w:pPr>
      <w:r w:rsidRPr="00E11576">
        <w:rPr>
          <w:color w:val="E36C0A"/>
          <w:sz w:val="24"/>
          <w:szCs w:val="24"/>
        </w:rPr>
        <w:t xml:space="preserve">Photo caption: </w:t>
      </w:r>
      <w:r w:rsidR="0067731B" w:rsidRPr="0067731B">
        <w:rPr>
          <w:color w:val="auto"/>
          <w:sz w:val="24"/>
          <w:szCs w:val="24"/>
        </w:rPr>
        <w:t xml:space="preserve">Senior Nemo Teferi (center) with two fellow cast members of </w:t>
      </w:r>
      <w:r w:rsidR="0067731B" w:rsidRPr="0067731B">
        <w:rPr>
          <w:i/>
          <w:color w:val="auto"/>
          <w:sz w:val="24"/>
          <w:szCs w:val="24"/>
        </w:rPr>
        <w:t>Fly</w:t>
      </w:r>
      <w:r w:rsidR="0067731B" w:rsidRPr="0067731B">
        <w:rPr>
          <w:color w:val="auto"/>
          <w:sz w:val="24"/>
          <w:szCs w:val="24"/>
        </w:rPr>
        <w:t xml:space="preserve">, </w:t>
      </w:r>
      <w:r w:rsidR="001A525E">
        <w:rPr>
          <w:color w:val="auto"/>
          <w:sz w:val="24"/>
          <w:szCs w:val="24"/>
        </w:rPr>
        <w:t xml:space="preserve">seniors </w:t>
      </w:r>
      <w:r w:rsidR="007A2BA5">
        <w:rPr>
          <w:color w:val="auto"/>
          <w:sz w:val="24"/>
          <w:szCs w:val="24"/>
        </w:rPr>
        <w:t xml:space="preserve">Isaiah </w:t>
      </w:r>
      <w:proofErr w:type="spellStart"/>
      <w:r w:rsidR="007A2BA5">
        <w:rPr>
          <w:color w:val="auto"/>
          <w:sz w:val="24"/>
          <w:szCs w:val="24"/>
        </w:rPr>
        <w:t>Dolcee</w:t>
      </w:r>
      <w:proofErr w:type="spellEnd"/>
      <w:r w:rsidR="001A525E">
        <w:rPr>
          <w:color w:val="auto"/>
          <w:sz w:val="24"/>
          <w:szCs w:val="24"/>
        </w:rPr>
        <w:t xml:space="preserve"> </w:t>
      </w:r>
      <w:r w:rsidR="0067731B" w:rsidRPr="0067731B">
        <w:rPr>
          <w:color w:val="auto"/>
          <w:sz w:val="24"/>
          <w:szCs w:val="24"/>
        </w:rPr>
        <w:t xml:space="preserve">(left) and </w:t>
      </w:r>
      <w:r w:rsidR="007A2BA5">
        <w:rPr>
          <w:color w:val="auto"/>
          <w:sz w:val="24"/>
          <w:szCs w:val="24"/>
        </w:rPr>
        <w:t>Brandon McGhee</w:t>
      </w:r>
      <w:r w:rsidR="0067731B" w:rsidRPr="0067731B">
        <w:rPr>
          <w:color w:val="auto"/>
          <w:sz w:val="24"/>
          <w:szCs w:val="24"/>
        </w:rPr>
        <w:t>.</w:t>
      </w:r>
    </w:p>
    <w:p w14:paraId="36B4FAFE" w14:textId="16580728" w:rsidR="00776711" w:rsidRDefault="00776711" w:rsidP="00776711">
      <w:pPr>
        <w:pStyle w:val="Standard"/>
        <w:rPr>
          <w:color w:val="auto"/>
          <w:sz w:val="24"/>
          <w:szCs w:val="24"/>
        </w:rPr>
      </w:pPr>
      <w:r w:rsidRPr="00E11576">
        <w:rPr>
          <w:color w:val="E36C0A"/>
          <w:sz w:val="24"/>
          <w:szCs w:val="24"/>
        </w:rPr>
        <w:t xml:space="preserve">Photo credit: </w:t>
      </w:r>
      <w:r w:rsidR="00835EEB">
        <w:rPr>
          <w:color w:val="auto"/>
          <w:sz w:val="24"/>
          <w:szCs w:val="24"/>
        </w:rPr>
        <w:t>Justin Goldberg</w:t>
      </w:r>
    </w:p>
    <w:p w14:paraId="4D946C8F" w14:textId="49A822F6" w:rsidR="0067731B" w:rsidRDefault="0067731B" w:rsidP="00776711">
      <w:pPr>
        <w:pStyle w:val="Standard"/>
        <w:rPr>
          <w:color w:val="auto"/>
          <w:sz w:val="24"/>
          <w:szCs w:val="24"/>
        </w:rPr>
      </w:pPr>
    </w:p>
    <w:p w14:paraId="580DC46E" w14:textId="77777777" w:rsidR="00776711" w:rsidRPr="00E11576" w:rsidRDefault="00776711" w:rsidP="00776711">
      <w:pPr>
        <w:pStyle w:val="Standard"/>
        <w:rPr>
          <w:color w:val="E36C0A"/>
          <w:sz w:val="24"/>
          <w:szCs w:val="24"/>
        </w:rPr>
      </w:pPr>
    </w:p>
    <w:p w14:paraId="64FF0E2E" w14:textId="2ED477CB" w:rsidR="00892D23" w:rsidRPr="00892D23" w:rsidRDefault="00776711" w:rsidP="00892D23">
      <w:pPr>
        <w:pStyle w:val="Standard"/>
        <w:rPr>
          <w:sz w:val="24"/>
          <w:szCs w:val="24"/>
        </w:rPr>
      </w:pPr>
      <w:r w:rsidRPr="00E11576">
        <w:rPr>
          <w:color w:val="E36C0A"/>
          <w:sz w:val="24"/>
          <w:szCs w:val="24"/>
        </w:rPr>
        <w:t xml:space="preserve">What:  </w:t>
      </w:r>
      <w:r w:rsidR="00892D23" w:rsidRPr="00892D23">
        <w:rPr>
          <w:i/>
          <w:iCs/>
          <w:color w:val="auto"/>
          <w:sz w:val="24"/>
          <w:szCs w:val="24"/>
        </w:rPr>
        <w:t>Fly</w:t>
      </w:r>
      <w:r w:rsidR="00835EEB" w:rsidRPr="00892D23">
        <w:rPr>
          <w:color w:val="auto"/>
          <w:sz w:val="24"/>
          <w:szCs w:val="24"/>
        </w:rPr>
        <w:t xml:space="preserve">, </w:t>
      </w:r>
      <w:r w:rsidR="00892D23" w:rsidRPr="00892D23">
        <w:rPr>
          <w:sz w:val="24"/>
          <w:szCs w:val="24"/>
        </w:rPr>
        <w:t>a play inspired by the story of the Tuskegee Airmen, the first African-American Army Air Corps fighters who flew over the skies of Europe and North Africa during World War II. Written by Trey Ellis and Ricardo Khan,</w:t>
      </w:r>
      <w:r w:rsidR="00892D23" w:rsidRPr="00892D23">
        <w:rPr>
          <w:i/>
          <w:iCs/>
          <w:sz w:val="24"/>
          <w:szCs w:val="24"/>
        </w:rPr>
        <w:t> Fly</w:t>
      </w:r>
      <w:r w:rsidR="00892D23" w:rsidRPr="00892D23">
        <w:rPr>
          <w:sz w:val="24"/>
          <w:szCs w:val="24"/>
        </w:rPr>
        <w:t> dramatizes the historic contributions made by the Tuskegee Airmen to the desegregation of the American military and the furthering of civil rights as they face segregation, racism, and a world war with courage, humor, and humanity. </w:t>
      </w:r>
    </w:p>
    <w:p w14:paraId="5C276845" w14:textId="48049471" w:rsidR="00892D23" w:rsidRPr="00892D23" w:rsidRDefault="00776711" w:rsidP="00892D23">
      <w:pPr>
        <w:pStyle w:val="Standard"/>
        <w:rPr>
          <w:sz w:val="24"/>
          <w:szCs w:val="24"/>
        </w:rPr>
      </w:pPr>
      <w:r w:rsidRPr="00892D23">
        <w:rPr>
          <w:color w:val="E36C0A"/>
          <w:sz w:val="24"/>
          <w:szCs w:val="24"/>
        </w:rPr>
        <w:t xml:space="preserve">Who:  </w:t>
      </w:r>
      <w:r w:rsidRPr="00892D23">
        <w:rPr>
          <w:color w:val="auto"/>
          <w:sz w:val="24"/>
          <w:szCs w:val="24"/>
        </w:rPr>
        <w:t xml:space="preserve">Presented by Lewis Center for the Arts’ Program in Theater, </w:t>
      </w:r>
      <w:r w:rsidR="00892D23" w:rsidRPr="00892D23">
        <w:rPr>
          <w:sz w:val="24"/>
          <w:szCs w:val="24"/>
        </w:rPr>
        <w:t>featuring senior Nemo Teferi and directed by guest director Whitney White.</w:t>
      </w:r>
    </w:p>
    <w:p w14:paraId="223A210C" w14:textId="56006B4D" w:rsidR="007756DE" w:rsidRPr="00892D23" w:rsidRDefault="00776711" w:rsidP="00776711">
      <w:pPr>
        <w:pStyle w:val="Standard"/>
        <w:rPr>
          <w:sz w:val="24"/>
          <w:szCs w:val="24"/>
        </w:rPr>
      </w:pPr>
      <w:r w:rsidRPr="00892D23">
        <w:rPr>
          <w:color w:val="E36C0A"/>
          <w:sz w:val="24"/>
          <w:szCs w:val="24"/>
        </w:rPr>
        <w:lastRenderedPageBreak/>
        <w:t xml:space="preserve">When:  </w:t>
      </w:r>
      <w:r w:rsidR="00892D23" w:rsidRPr="00892D23">
        <w:rPr>
          <w:color w:val="auto"/>
          <w:sz w:val="24"/>
          <w:szCs w:val="24"/>
        </w:rPr>
        <w:t xml:space="preserve">February </w:t>
      </w:r>
      <w:r w:rsidR="00892D23" w:rsidRPr="00892D23">
        <w:rPr>
          <w:sz w:val="24"/>
          <w:szCs w:val="24"/>
        </w:rPr>
        <w:t xml:space="preserve">8, 9 and 10 at 8:00 p.m. </w:t>
      </w:r>
      <w:r w:rsidR="007756DE" w:rsidRPr="00892D23">
        <w:rPr>
          <w:color w:val="auto"/>
          <w:sz w:val="24"/>
          <w:szCs w:val="24"/>
        </w:rPr>
        <w:t xml:space="preserve"> </w:t>
      </w:r>
      <w:r w:rsidR="00C42223" w:rsidRPr="001A525E">
        <w:rPr>
          <w:color w:val="auto"/>
          <w:sz w:val="24"/>
          <w:szCs w:val="24"/>
        </w:rPr>
        <w:t>A</w:t>
      </w:r>
      <w:r w:rsidR="001A525E">
        <w:rPr>
          <w:color w:val="auto"/>
          <w:sz w:val="24"/>
          <w:szCs w:val="24"/>
        </w:rPr>
        <w:t>n audience</w:t>
      </w:r>
      <w:r w:rsidR="007756DE" w:rsidRPr="001A525E">
        <w:rPr>
          <w:color w:val="auto"/>
          <w:sz w:val="24"/>
          <w:szCs w:val="24"/>
        </w:rPr>
        <w:t xml:space="preserve"> talkback follows the </w:t>
      </w:r>
      <w:r w:rsidR="00892D23" w:rsidRPr="001A525E">
        <w:rPr>
          <w:color w:val="auto"/>
          <w:sz w:val="24"/>
          <w:szCs w:val="24"/>
        </w:rPr>
        <w:t xml:space="preserve">February </w:t>
      </w:r>
      <w:r w:rsidR="001A525E" w:rsidRPr="001A525E">
        <w:rPr>
          <w:color w:val="auto"/>
          <w:sz w:val="24"/>
          <w:szCs w:val="24"/>
        </w:rPr>
        <w:t xml:space="preserve">10 </w:t>
      </w:r>
      <w:r w:rsidR="007756DE" w:rsidRPr="001A525E">
        <w:rPr>
          <w:color w:val="auto"/>
          <w:sz w:val="24"/>
          <w:szCs w:val="24"/>
        </w:rPr>
        <w:t>performance.</w:t>
      </w:r>
      <w:r w:rsidR="007756DE" w:rsidRPr="00892D23">
        <w:rPr>
          <w:color w:val="auto"/>
          <w:sz w:val="24"/>
          <w:szCs w:val="24"/>
        </w:rPr>
        <w:t xml:space="preserve"> </w:t>
      </w:r>
    </w:p>
    <w:p w14:paraId="3417EF55" w14:textId="72213C5B" w:rsidR="00776711" w:rsidRPr="00892D23" w:rsidRDefault="00776711" w:rsidP="00776711">
      <w:pPr>
        <w:pStyle w:val="Standard"/>
        <w:rPr>
          <w:color w:val="auto"/>
          <w:sz w:val="24"/>
          <w:szCs w:val="24"/>
        </w:rPr>
      </w:pPr>
      <w:r w:rsidRPr="00892D23">
        <w:rPr>
          <w:color w:val="E36C0A"/>
          <w:sz w:val="24"/>
          <w:szCs w:val="24"/>
        </w:rPr>
        <w:t xml:space="preserve">Where:  </w:t>
      </w:r>
      <w:r w:rsidR="00892D23" w:rsidRPr="00892D23">
        <w:rPr>
          <w:color w:val="auto"/>
          <w:sz w:val="24"/>
          <w:szCs w:val="24"/>
        </w:rPr>
        <w:t>Matthews Acting Studio at 185 Nassau St.</w:t>
      </w:r>
      <w:r w:rsidR="007756DE" w:rsidRPr="00892D23">
        <w:rPr>
          <w:color w:val="auto"/>
          <w:sz w:val="24"/>
          <w:szCs w:val="24"/>
        </w:rPr>
        <w:t xml:space="preserve"> on the </w:t>
      </w:r>
      <w:r w:rsidRPr="00892D23">
        <w:rPr>
          <w:color w:val="auto"/>
          <w:sz w:val="24"/>
          <w:szCs w:val="24"/>
        </w:rPr>
        <w:t>Princeton</w:t>
      </w:r>
      <w:r w:rsidR="007756DE" w:rsidRPr="00892D23">
        <w:rPr>
          <w:color w:val="auto"/>
          <w:sz w:val="24"/>
          <w:szCs w:val="24"/>
        </w:rPr>
        <w:t xml:space="preserve"> campus</w:t>
      </w:r>
    </w:p>
    <w:p w14:paraId="0F698941" w14:textId="68EE3159" w:rsidR="00776711" w:rsidRPr="00892D23" w:rsidRDefault="007756DE" w:rsidP="00776711">
      <w:pPr>
        <w:pStyle w:val="Standard"/>
        <w:rPr>
          <w:color w:val="auto"/>
          <w:sz w:val="24"/>
          <w:szCs w:val="24"/>
        </w:rPr>
      </w:pPr>
      <w:r w:rsidRPr="00892D23">
        <w:rPr>
          <w:color w:val="E36C0A"/>
          <w:sz w:val="24"/>
          <w:szCs w:val="24"/>
        </w:rPr>
        <w:t xml:space="preserve">Free </w:t>
      </w:r>
      <w:r w:rsidRPr="00892D23">
        <w:rPr>
          <w:color w:val="auto"/>
          <w:sz w:val="24"/>
          <w:szCs w:val="24"/>
        </w:rPr>
        <w:t xml:space="preserve">and open to the public, with advance tickets available at </w:t>
      </w:r>
      <w:hyperlink r:id="rId7" w:history="1">
        <w:r w:rsidR="00892D23" w:rsidRPr="00892D23">
          <w:rPr>
            <w:rStyle w:val="Hyperlink"/>
            <w:sz w:val="24"/>
            <w:szCs w:val="24"/>
          </w:rPr>
          <w:t>http://arts.princeton.edu/events/fly-by-trey-ellis-ricardo-khan/all/</w:t>
        </w:r>
      </w:hyperlink>
      <w:r w:rsidR="00892D23" w:rsidRPr="00892D23">
        <w:rPr>
          <w:color w:val="auto"/>
          <w:sz w:val="24"/>
          <w:szCs w:val="24"/>
        </w:rPr>
        <w:t xml:space="preserve"> </w:t>
      </w:r>
      <w:r w:rsidRPr="00892D23">
        <w:rPr>
          <w:color w:val="auto"/>
          <w:sz w:val="24"/>
          <w:szCs w:val="24"/>
        </w:rPr>
        <w:t>and at the door the dates of performances.</w:t>
      </w:r>
    </w:p>
    <w:p w14:paraId="62827974" w14:textId="77777777" w:rsidR="007756DE" w:rsidRPr="007D1A8B" w:rsidRDefault="007756DE" w:rsidP="00776711">
      <w:pPr>
        <w:pStyle w:val="Standard"/>
        <w:rPr>
          <w:b/>
          <w:bCs/>
          <w:i/>
          <w:iCs/>
          <w:color w:val="E36C0A"/>
          <w:sz w:val="24"/>
          <w:szCs w:val="24"/>
        </w:rPr>
      </w:pPr>
    </w:p>
    <w:p w14:paraId="5EC32E38" w14:textId="692154B8" w:rsidR="00776711" w:rsidRDefault="00776711" w:rsidP="0030190E">
      <w:pPr>
        <w:pStyle w:val="Standard"/>
        <w:spacing w:line="360" w:lineRule="auto"/>
        <w:rPr>
          <w:color w:val="auto"/>
          <w:sz w:val="24"/>
          <w:szCs w:val="24"/>
        </w:rPr>
      </w:pPr>
      <w:r w:rsidRPr="0030190E">
        <w:rPr>
          <w:color w:val="auto"/>
          <w:sz w:val="24"/>
          <w:szCs w:val="24"/>
        </w:rPr>
        <w:t xml:space="preserve">(Princeton, NJ)  </w:t>
      </w:r>
      <w:bookmarkStart w:id="0" w:name="_GoBack"/>
      <w:r w:rsidRPr="0030190E">
        <w:rPr>
          <w:color w:val="auto"/>
          <w:sz w:val="24"/>
          <w:szCs w:val="24"/>
        </w:rPr>
        <w:t xml:space="preserve">The Lewis Center for the Arts’ Program in Theater at Princeton University will present </w:t>
      </w:r>
      <w:r w:rsidR="00A15A3F" w:rsidRPr="00821D39">
        <w:rPr>
          <w:iCs/>
          <w:color w:val="auto"/>
          <w:sz w:val="24"/>
          <w:szCs w:val="24"/>
        </w:rPr>
        <w:t xml:space="preserve">an exploration of </w:t>
      </w:r>
      <w:r w:rsidR="00892D23">
        <w:rPr>
          <w:iCs/>
          <w:color w:val="auto"/>
          <w:sz w:val="24"/>
          <w:szCs w:val="24"/>
        </w:rPr>
        <w:t>the</w:t>
      </w:r>
      <w:r w:rsidR="00A15A3F" w:rsidRPr="00821D39">
        <w:rPr>
          <w:iCs/>
          <w:color w:val="auto"/>
          <w:sz w:val="24"/>
          <w:szCs w:val="24"/>
        </w:rPr>
        <w:t xml:space="preserve"> play,</w:t>
      </w:r>
      <w:r w:rsidR="00A15A3F">
        <w:rPr>
          <w:i/>
          <w:iCs/>
          <w:color w:val="auto"/>
          <w:sz w:val="24"/>
          <w:szCs w:val="24"/>
        </w:rPr>
        <w:t xml:space="preserve"> </w:t>
      </w:r>
      <w:r w:rsidR="00892D23">
        <w:rPr>
          <w:i/>
          <w:iCs/>
          <w:color w:val="auto"/>
          <w:sz w:val="24"/>
          <w:szCs w:val="24"/>
        </w:rPr>
        <w:t>Fly</w:t>
      </w:r>
      <w:r w:rsidR="00A15A3F" w:rsidRPr="00821D39">
        <w:rPr>
          <w:iCs/>
          <w:color w:val="auto"/>
          <w:sz w:val="24"/>
          <w:szCs w:val="24"/>
        </w:rPr>
        <w:t xml:space="preserve">, written by </w:t>
      </w:r>
      <w:r w:rsidR="00892D23">
        <w:rPr>
          <w:iCs/>
          <w:color w:val="auto"/>
          <w:sz w:val="24"/>
          <w:szCs w:val="24"/>
        </w:rPr>
        <w:t>Trey Ellis and Ricardo Khan</w:t>
      </w:r>
      <w:r w:rsidR="00A15A3F" w:rsidRPr="00821D39">
        <w:rPr>
          <w:iCs/>
          <w:color w:val="auto"/>
          <w:sz w:val="24"/>
          <w:szCs w:val="24"/>
        </w:rPr>
        <w:t>,</w:t>
      </w:r>
      <w:r w:rsidRPr="0030190E">
        <w:rPr>
          <w:color w:val="auto"/>
          <w:sz w:val="24"/>
          <w:szCs w:val="24"/>
        </w:rPr>
        <w:t xml:space="preserve"> on </w:t>
      </w:r>
      <w:r w:rsidR="00892D23">
        <w:rPr>
          <w:color w:val="auto"/>
          <w:sz w:val="24"/>
          <w:szCs w:val="24"/>
        </w:rPr>
        <w:t>February 8, 9 and 10 at 8:00</w:t>
      </w:r>
      <w:r w:rsidR="00A15A3F">
        <w:rPr>
          <w:color w:val="auto"/>
          <w:sz w:val="24"/>
          <w:szCs w:val="24"/>
        </w:rPr>
        <w:t xml:space="preserve"> p.m. in the </w:t>
      </w:r>
      <w:r w:rsidR="00892D23">
        <w:rPr>
          <w:color w:val="auto"/>
          <w:sz w:val="24"/>
          <w:szCs w:val="24"/>
        </w:rPr>
        <w:t>Matthews Acting Studio at 185 Nassau Street</w:t>
      </w:r>
      <w:r w:rsidR="00A15A3F">
        <w:rPr>
          <w:color w:val="auto"/>
          <w:sz w:val="24"/>
          <w:szCs w:val="24"/>
        </w:rPr>
        <w:t xml:space="preserve"> on the Princeton campus. </w:t>
      </w:r>
      <w:r w:rsidR="00892D23">
        <w:rPr>
          <w:color w:val="auto"/>
          <w:sz w:val="24"/>
          <w:szCs w:val="24"/>
        </w:rPr>
        <w:t xml:space="preserve">The production features Princeton senior Nemo Teferi and is directed by guest director Whitney White. </w:t>
      </w:r>
      <w:r w:rsidR="00A15A3F" w:rsidRPr="001A525E">
        <w:rPr>
          <w:color w:val="auto"/>
          <w:sz w:val="24"/>
          <w:szCs w:val="24"/>
        </w:rPr>
        <w:t>An audience talkback will follow the</w:t>
      </w:r>
      <w:r w:rsidR="00892D23" w:rsidRPr="001A525E">
        <w:rPr>
          <w:color w:val="auto"/>
          <w:sz w:val="24"/>
          <w:szCs w:val="24"/>
        </w:rPr>
        <w:t xml:space="preserve"> February </w:t>
      </w:r>
      <w:r w:rsidR="007A2BA5" w:rsidRPr="001A525E">
        <w:rPr>
          <w:color w:val="auto"/>
          <w:sz w:val="24"/>
          <w:szCs w:val="24"/>
        </w:rPr>
        <w:t xml:space="preserve">10 </w:t>
      </w:r>
      <w:r w:rsidR="00A15A3F" w:rsidRPr="001A525E">
        <w:rPr>
          <w:color w:val="auto"/>
          <w:sz w:val="24"/>
          <w:szCs w:val="24"/>
        </w:rPr>
        <w:t>performance</w:t>
      </w:r>
      <w:r w:rsidR="00A15A3F">
        <w:rPr>
          <w:color w:val="auto"/>
          <w:sz w:val="24"/>
          <w:szCs w:val="24"/>
        </w:rPr>
        <w:t>. The show is free and open to the public with tickets available in advance and at the door just prior to performances.</w:t>
      </w:r>
    </w:p>
    <w:p w14:paraId="410E79E2" w14:textId="77777777" w:rsidR="00821D39" w:rsidRDefault="00821D39" w:rsidP="0030190E">
      <w:pPr>
        <w:pStyle w:val="Standard"/>
        <w:spacing w:line="360" w:lineRule="auto"/>
        <w:rPr>
          <w:color w:val="auto"/>
          <w:sz w:val="24"/>
          <w:szCs w:val="24"/>
        </w:rPr>
      </w:pPr>
    </w:p>
    <w:p w14:paraId="2B971E64" w14:textId="3E418EA6" w:rsidR="00821D39" w:rsidRPr="004E665B" w:rsidRDefault="004E665B" w:rsidP="0030190E">
      <w:pPr>
        <w:pStyle w:val="Standard"/>
        <w:spacing w:line="360" w:lineRule="auto"/>
        <w:rPr>
          <w:color w:val="auto"/>
          <w:sz w:val="24"/>
          <w:szCs w:val="24"/>
        </w:rPr>
      </w:pPr>
      <w:r>
        <w:rPr>
          <w:i/>
          <w:color w:val="auto"/>
          <w:sz w:val="24"/>
          <w:szCs w:val="24"/>
        </w:rPr>
        <w:t xml:space="preserve">Fly </w:t>
      </w:r>
      <w:r w:rsidRPr="004E665B">
        <w:rPr>
          <w:iCs/>
          <w:color w:val="auto"/>
          <w:sz w:val="24"/>
          <w:szCs w:val="24"/>
        </w:rPr>
        <w:t xml:space="preserve">is </w:t>
      </w:r>
      <w:r w:rsidRPr="004E665B">
        <w:rPr>
          <w:color w:val="auto"/>
          <w:sz w:val="24"/>
          <w:szCs w:val="24"/>
        </w:rPr>
        <w:t>inspired by the story of the Tuskegee Airmen, the first African-American Army Air Corps fighters who flew over the skies of Europe and North Africa during World War II. The play dramatizes the historic contributions made by the Tuskegee Airmen to the desegregation of the American military and the furthering of civil rights as they face segregation, racism, and a world war with courage, humor, and humanity.</w:t>
      </w:r>
      <w:r>
        <w:rPr>
          <w:color w:val="auto"/>
          <w:sz w:val="24"/>
          <w:szCs w:val="24"/>
        </w:rPr>
        <w:t xml:space="preserve"> The play incorporates music, some of which is dictated in the script and some chosen by the director, as well as dance and movement, choreographed by Princeton senior Peyton Smith.</w:t>
      </w:r>
    </w:p>
    <w:p w14:paraId="4050CB5B" w14:textId="77777777" w:rsidR="00821D39" w:rsidRDefault="00821D39" w:rsidP="0030190E">
      <w:pPr>
        <w:pStyle w:val="Standard"/>
        <w:spacing w:line="360" w:lineRule="auto"/>
        <w:rPr>
          <w:color w:val="auto"/>
          <w:sz w:val="24"/>
          <w:szCs w:val="24"/>
        </w:rPr>
      </w:pPr>
    </w:p>
    <w:p w14:paraId="6366BAA7" w14:textId="04D30C8A" w:rsidR="00821D39" w:rsidRDefault="004E665B" w:rsidP="0030190E">
      <w:pPr>
        <w:pStyle w:val="Standard"/>
        <w:spacing w:line="360" w:lineRule="auto"/>
        <w:rPr>
          <w:color w:val="auto"/>
          <w:sz w:val="24"/>
          <w:szCs w:val="24"/>
        </w:rPr>
      </w:pPr>
      <w:r>
        <w:rPr>
          <w:color w:val="auto"/>
          <w:sz w:val="24"/>
          <w:szCs w:val="24"/>
        </w:rPr>
        <w:t xml:space="preserve">Teferi, who plays the role of Chet in </w:t>
      </w:r>
      <w:r w:rsidRPr="004E665B">
        <w:rPr>
          <w:i/>
          <w:color w:val="auto"/>
          <w:sz w:val="24"/>
          <w:szCs w:val="24"/>
        </w:rPr>
        <w:t>Fly</w:t>
      </w:r>
      <w:r w:rsidRPr="004E665B">
        <w:rPr>
          <w:color w:val="auto"/>
          <w:sz w:val="24"/>
          <w:szCs w:val="24"/>
        </w:rPr>
        <w:t>,</w:t>
      </w:r>
      <w:r>
        <w:rPr>
          <w:color w:val="auto"/>
          <w:sz w:val="24"/>
          <w:szCs w:val="24"/>
        </w:rPr>
        <w:t xml:space="preserve"> </w:t>
      </w:r>
      <w:r w:rsidR="00821D39">
        <w:rPr>
          <w:color w:val="auto"/>
          <w:sz w:val="24"/>
          <w:szCs w:val="24"/>
        </w:rPr>
        <w:t xml:space="preserve">is majoring in </w:t>
      </w:r>
      <w:r w:rsidR="001A525E">
        <w:rPr>
          <w:color w:val="auto"/>
          <w:sz w:val="24"/>
          <w:szCs w:val="24"/>
        </w:rPr>
        <w:t>p</w:t>
      </w:r>
      <w:r w:rsidR="007A2BA5">
        <w:rPr>
          <w:color w:val="auto"/>
          <w:sz w:val="24"/>
          <w:szCs w:val="24"/>
        </w:rPr>
        <w:t>olitics</w:t>
      </w:r>
      <w:r w:rsidR="00821D39">
        <w:rPr>
          <w:color w:val="auto"/>
          <w:sz w:val="24"/>
          <w:szCs w:val="24"/>
        </w:rPr>
        <w:t xml:space="preserve"> at Princeton and pursuing a certificate in the Program in Theater</w:t>
      </w:r>
      <w:r w:rsidR="007D60DC">
        <w:rPr>
          <w:color w:val="auto"/>
          <w:sz w:val="24"/>
          <w:szCs w:val="24"/>
        </w:rPr>
        <w:t xml:space="preserve">. His experience in theater began at Princeton in his freshman year with a course in acting. His professor encouraged him to further explore theater and to apply for the certificate program. He appeared this past fall in a production of </w:t>
      </w:r>
      <w:proofErr w:type="spellStart"/>
      <w:r w:rsidR="007D60DC">
        <w:rPr>
          <w:color w:val="auto"/>
          <w:sz w:val="24"/>
          <w:szCs w:val="24"/>
        </w:rPr>
        <w:t>Ji</w:t>
      </w:r>
      <w:r w:rsidR="00A42061">
        <w:rPr>
          <w:color w:val="auto"/>
          <w:sz w:val="24"/>
          <w:szCs w:val="24"/>
        </w:rPr>
        <w:t>e</w:t>
      </w:r>
      <w:r w:rsidR="007D60DC">
        <w:rPr>
          <w:color w:val="auto"/>
          <w:sz w:val="24"/>
          <w:szCs w:val="24"/>
        </w:rPr>
        <w:t>hae</w:t>
      </w:r>
      <w:proofErr w:type="spellEnd"/>
      <w:r w:rsidR="007D60DC">
        <w:rPr>
          <w:color w:val="auto"/>
          <w:sz w:val="24"/>
          <w:szCs w:val="24"/>
        </w:rPr>
        <w:t xml:space="preserve"> Park’s </w:t>
      </w:r>
      <w:r w:rsidR="007D60DC" w:rsidRPr="007D60DC">
        <w:rPr>
          <w:i/>
          <w:color w:val="auto"/>
          <w:sz w:val="24"/>
          <w:szCs w:val="24"/>
        </w:rPr>
        <w:t>Peerless</w:t>
      </w:r>
      <w:r w:rsidR="007D60DC">
        <w:rPr>
          <w:color w:val="auto"/>
          <w:sz w:val="24"/>
          <w:szCs w:val="24"/>
        </w:rPr>
        <w:t>.</w:t>
      </w:r>
      <w:r w:rsidR="00A42061">
        <w:rPr>
          <w:color w:val="auto"/>
          <w:sz w:val="24"/>
          <w:szCs w:val="24"/>
        </w:rPr>
        <w:t xml:space="preserve"> </w:t>
      </w:r>
    </w:p>
    <w:p w14:paraId="20A82E6E" w14:textId="77777777" w:rsidR="007D60DC" w:rsidRDefault="007D60DC" w:rsidP="0030190E">
      <w:pPr>
        <w:pStyle w:val="Standard"/>
        <w:spacing w:line="360" w:lineRule="auto"/>
        <w:rPr>
          <w:color w:val="auto"/>
          <w:sz w:val="24"/>
          <w:szCs w:val="24"/>
        </w:rPr>
      </w:pPr>
    </w:p>
    <w:p w14:paraId="6F036E30" w14:textId="3EBBF853" w:rsidR="007D60DC" w:rsidRDefault="007D60DC" w:rsidP="0030190E">
      <w:pPr>
        <w:pStyle w:val="Standard"/>
        <w:spacing w:line="360" w:lineRule="auto"/>
        <w:rPr>
          <w:color w:val="auto"/>
          <w:sz w:val="24"/>
          <w:szCs w:val="24"/>
        </w:rPr>
      </w:pPr>
      <w:r>
        <w:rPr>
          <w:color w:val="auto"/>
          <w:sz w:val="24"/>
          <w:szCs w:val="24"/>
        </w:rPr>
        <w:t>“The stor</w:t>
      </w:r>
      <w:r w:rsidR="00873F7F">
        <w:rPr>
          <w:color w:val="auto"/>
          <w:sz w:val="24"/>
          <w:szCs w:val="24"/>
        </w:rPr>
        <w:t>ies</w:t>
      </w:r>
      <w:r>
        <w:rPr>
          <w:color w:val="auto"/>
          <w:sz w:val="24"/>
          <w:szCs w:val="24"/>
        </w:rPr>
        <w:t xml:space="preserve"> </w:t>
      </w:r>
      <w:r w:rsidR="00873F7F">
        <w:rPr>
          <w:color w:val="auto"/>
          <w:sz w:val="24"/>
          <w:szCs w:val="24"/>
        </w:rPr>
        <w:t>like</w:t>
      </w:r>
      <w:r>
        <w:rPr>
          <w:color w:val="auto"/>
          <w:sz w:val="24"/>
          <w:szCs w:val="24"/>
        </w:rPr>
        <w:t xml:space="preserve"> </w:t>
      </w:r>
      <w:r w:rsidRPr="007D60DC">
        <w:rPr>
          <w:i/>
          <w:color w:val="auto"/>
          <w:sz w:val="24"/>
          <w:szCs w:val="24"/>
        </w:rPr>
        <w:t>Fly</w:t>
      </w:r>
      <w:r>
        <w:rPr>
          <w:color w:val="auto"/>
          <w:sz w:val="24"/>
          <w:szCs w:val="24"/>
        </w:rPr>
        <w:t xml:space="preserve"> </w:t>
      </w:r>
      <w:r w:rsidR="00873F7F">
        <w:rPr>
          <w:color w:val="auto"/>
          <w:sz w:val="24"/>
          <w:szCs w:val="24"/>
        </w:rPr>
        <w:t>don’t usually make it in the history books</w:t>
      </w:r>
      <w:r>
        <w:rPr>
          <w:color w:val="auto"/>
          <w:sz w:val="24"/>
          <w:szCs w:val="24"/>
        </w:rPr>
        <w:t xml:space="preserve">,” said Teferi. “I wanted to bring this </w:t>
      </w:r>
      <w:r w:rsidR="00873F7F">
        <w:rPr>
          <w:color w:val="auto"/>
          <w:sz w:val="24"/>
          <w:szCs w:val="24"/>
        </w:rPr>
        <w:t>narrative</w:t>
      </w:r>
      <w:r>
        <w:rPr>
          <w:color w:val="auto"/>
          <w:sz w:val="24"/>
          <w:szCs w:val="24"/>
        </w:rPr>
        <w:t xml:space="preserve"> to Princeton</w:t>
      </w:r>
      <w:r w:rsidR="00A42061">
        <w:rPr>
          <w:color w:val="auto"/>
          <w:sz w:val="24"/>
          <w:szCs w:val="24"/>
        </w:rPr>
        <w:t xml:space="preserve"> and </w:t>
      </w:r>
      <w:r w:rsidR="00873F7F">
        <w:rPr>
          <w:color w:val="auto"/>
          <w:sz w:val="24"/>
          <w:szCs w:val="24"/>
        </w:rPr>
        <w:t>share</w:t>
      </w:r>
      <w:r w:rsidR="00A42061">
        <w:rPr>
          <w:color w:val="auto"/>
          <w:sz w:val="24"/>
          <w:szCs w:val="24"/>
        </w:rPr>
        <w:t xml:space="preserve"> th</w:t>
      </w:r>
      <w:r w:rsidR="00873F7F">
        <w:rPr>
          <w:color w:val="auto"/>
          <w:sz w:val="24"/>
          <w:szCs w:val="24"/>
        </w:rPr>
        <w:t>is</w:t>
      </w:r>
      <w:r w:rsidR="00426271">
        <w:rPr>
          <w:color w:val="auto"/>
          <w:sz w:val="24"/>
          <w:szCs w:val="24"/>
        </w:rPr>
        <w:t xml:space="preserve"> </w:t>
      </w:r>
      <w:r w:rsidR="004A5C03">
        <w:rPr>
          <w:color w:val="auto"/>
          <w:sz w:val="24"/>
          <w:szCs w:val="24"/>
        </w:rPr>
        <w:t>‘</w:t>
      </w:r>
      <w:proofErr w:type="spellStart"/>
      <w:r w:rsidR="00426271">
        <w:rPr>
          <w:color w:val="auto"/>
          <w:sz w:val="24"/>
          <w:szCs w:val="24"/>
        </w:rPr>
        <w:t>othered</w:t>
      </w:r>
      <w:proofErr w:type="spellEnd"/>
      <w:r w:rsidR="004A5C03">
        <w:rPr>
          <w:color w:val="auto"/>
          <w:sz w:val="24"/>
          <w:szCs w:val="24"/>
        </w:rPr>
        <w:t>’</w:t>
      </w:r>
      <w:r w:rsidR="00A42061">
        <w:rPr>
          <w:color w:val="auto"/>
          <w:sz w:val="24"/>
          <w:szCs w:val="24"/>
        </w:rPr>
        <w:t xml:space="preserve"> history</w:t>
      </w:r>
      <w:r>
        <w:rPr>
          <w:color w:val="auto"/>
          <w:sz w:val="24"/>
          <w:szCs w:val="24"/>
        </w:rPr>
        <w:t>.</w:t>
      </w:r>
      <w:r w:rsidR="004F7D81">
        <w:rPr>
          <w:color w:val="auto"/>
          <w:sz w:val="24"/>
          <w:szCs w:val="24"/>
        </w:rPr>
        <w:t xml:space="preserve"> I want</w:t>
      </w:r>
      <w:r w:rsidR="00873F7F">
        <w:rPr>
          <w:color w:val="auto"/>
          <w:sz w:val="24"/>
          <w:szCs w:val="24"/>
        </w:rPr>
        <w:t>ed</w:t>
      </w:r>
      <w:r w:rsidR="004F7D81">
        <w:rPr>
          <w:color w:val="auto"/>
          <w:sz w:val="24"/>
          <w:szCs w:val="24"/>
        </w:rPr>
        <w:t xml:space="preserve"> to do something for the culture</w:t>
      </w:r>
      <w:r w:rsidR="001A525E">
        <w:rPr>
          <w:color w:val="auto"/>
          <w:sz w:val="24"/>
          <w:szCs w:val="24"/>
        </w:rPr>
        <w:t>.</w:t>
      </w:r>
      <w:r>
        <w:rPr>
          <w:color w:val="auto"/>
          <w:sz w:val="24"/>
          <w:szCs w:val="24"/>
        </w:rPr>
        <w:t xml:space="preserve">” </w:t>
      </w:r>
    </w:p>
    <w:p w14:paraId="0BAA81C6" w14:textId="77777777" w:rsidR="00EE2968" w:rsidRDefault="00EE2968" w:rsidP="0030190E">
      <w:pPr>
        <w:pStyle w:val="Standard"/>
        <w:spacing w:line="360" w:lineRule="auto"/>
        <w:rPr>
          <w:color w:val="auto"/>
          <w:sz w:val="24"/>
          <w:szCs w:val="24"/>
        </w:rPr>
      </w:pPr>
    </w:p>
    <w:p w14:paraId="0BB88B5A" w14:textId="43BCDAE8" w:rsidR="00A42061" w:rsidRPr="00523685" w:rsidRDefault="00A42061" w:rsidP="00A42061">
      <w:pPr>
        <w:pStyle w:val="Standard"/>
        <w:spacing w:line="360" w:lineRule="auto"/>
        <w:rPr>
          <w:sz w:val="24"/>
          <w:szCs w:val="24"/>
        </w:rPr>
      </w:pPr>
      <w:r w:rsidRPr="00523685">
        <w:rPr>
          <w:sz w:val="24"/>
          <w:szCs w:val="24"/>
        </w:rPr>
        <w:t>Guest director Whitney White is a director and musician based in Brooklyn, New York. Her original musical, </w:t>
      </w:r>
      <w:r w:rsidRPr="00523685">
        <w:rPr>
          <w:i/>
          <w:iCs/>
          <w:sz w:val="24"/>
          <w:szCs w:val="24"/>
        </w:rPr>
        <w:t>Lover I’ll Bring You Back to Life,</w:t>
      </w:r>
      <w:r w:rsidRPr="00523685">
        <w:rPr>
          <w:sz w:val="24"/>
          <w:szCs w:val="24"/>
        </w:rPr>
        <w:t xml:space="preserve"> was part of </w:t>
      </w:r>
      <w:proofErr w:type="spellStart"/>
      <w:r w:rsidRPr="00523685">
        <w:rPr>
          <w:sz w:val="24"/>
          <w:szCs w:val="24"/>
        </w:rPr>
        <w:t>Ars</w:t>
      </w:r>
      <w:proofErr w:type="spellEnd"/>
      <w:r w:rsidRPr="00523685">
        <w:rPr>
          <w:sz w:val="24"/>
          <w:szCs w:val="24"/>
        </w:rPr>
        <w:t xml:space="preserve"> Nova’s 2016 ANT Fest, and her musical adaption of </w:t>
      </w:r>
      <w:r w:rsidRPr="00523685">
        <w:rPr>
          <w:i/>
          <w:iCs/>
          <w:sz w:val="24"/>
          <w:szCs w:val="24"/>
        </w:rPr>
        <w:t>Macbeth: Macbeth in Stride</w:t>
      </w:r>
      <w:r w:rsidRPr="00523685">
        <w:rPr>
          <w:sz w:val="24"/>
          <w:szCs w:val="24"/>
        </w:rPr>
        <w:t> has been workshopped at Chautauqua (2016), Trinity Rep (2017), and Judson Memorial (2017). This year White developed work at New York Theater Workshop, 59E59, The Roundabout, Luna Stage, The Drama League, South Oxford, Jack, The Tank, New York Musical Festival, The Lark, and elsewhere. This year she also assisted Sam Gold on </w:t>
      </w:r>
      <w:r w:rsidRPr="00523685">
        <w:rPr>
          <w:i/>
          <w:iCs/>
          <w:sz w:val="24"/>
          <w:szCs w:val="24"/>
        </w:rPr>
        <w:t>Othello </w:t>
      </w:r>
      <w:r w:rsidRPr="00523685">
        <w:rPr>
          <w:sz w:val="24"/>
          <w:szCs w:val="24"/>
        </w:rPr>
        <w:t>(New York Theatre Workshop) and </w:t>
      </w:r>
      <w:r w:rsidRPr="00523685">
        <w:rPr>
          <w:i/>
          <w:iCs/>
          <w:sz w:val="24"/>
          <w:szCs w:val="24"/>
        </w:rPr>
        <w:t>The Secret Life of Bees</w:t>
      </w:r>
      <w:r w:rsidRPr="00523685">
        <w:rPr>
          <w:sz w:val="24"/>
          <w:szCs w:val="24"/>
        </w:rPr>
        <w:t> (New York Stage and Film); Dan Sullivan on </w:t>
      </w:r>
      <w:r w:rsidRPr="00523685">
        <w:rPr>
          <w:i/>
          <w:iCs/>
          <w:sz w:val="24"/>
          <w:szCs w:val="24"/>
        </w:rPr>
        <w:t>If I Forget </w:t>
      </w:r>
      <w:r w:rsidRPr="00523685">
        <w:rPr>
          <w:sz w:val="24"/>
          <w:szCs w:val="24"/>
        </w:rPr>
        <w:t>(Roundabout); and Anne Kaufman on </w:t>
      </w:r>
      <w:r w:rsidRPr="00523685">
        <w:rPr>
          <w:i/>
          <w:iCs/>
          <w:sz w:val="24"/>
          <w:szCs w:val="24"/>
        </w:rPr>
        <w:t>Marvin’s Room</w:t>
      </w:r>
      <w:r w:rsidRPr="00523685">
        <w:rPr>
          <w:sz w:val="24"/>
          <w:szCs w:val="24"/>
        </w:rPr>
        <w:t xml:space="preserve"> (Broadway). White is the inaugural 2017 Roundabout Directing Fellow and will be a 2050 Fellow at New York Theatre Workshop. </w:t>
      </w:r>
    </w:p>
    <w:p w14:paraId="0435D2D6" w14:textId="77777777" w:rsidR="00A42061" w:rsidRPr="00523685" w:rsidRDefault="00A42061" w:rsidP="0030190E">
      <w:pPr>
        <w:pStyle w:val="Standard"/>
        <w:spacing w:line="360" w:lineRule="auto"/>
        <w:rPr>
          <w:color w:val="auto"/>
          <w:sz w:val="24"/>
          <w:szCs w:val="24"/>
        </w:rPr>
      </w:pPr>
    </w:p>
    <w:p w14:paraId="58E95B65" w14:textId="45B4EA20" w:rsidR="00EE2968" w:rsidRDefault="00A42061" w:rsidP="00EE2968">
      <w:pPr>
        <w:pStyle w:val="Standard"/>
        <w:spacing w:line="360" w:lineRule="auto"/>
        <w:rPr>
          <w:color w:val="auto"/>
          <w:sz w:val="24"/>
          <w:szCs w:val="24"/>
        </w:rPr>
      </w:pPr>
      <w:r>
        <w:rPr>
          <w:color w:val="auto"/>
          <w:sz w:val="24"/>
          <w:szCs w:val="24"/>
        </w:rPr>
        <w:t xml:space="preserve">The rest of the ensemble cast includes seniors </w:t>
      </w:r>
      <w:r w:rsidRPr="00A42061">
        <w:rPr>
          <w:color w:val="auto"/>
          <w:sz w:val="24"/>
          <w:szCs w:val="24"/>
        </w:rPr>
        <w:t>Sergio Cruz</w:t>
      </w:r>
      <w:r>
        <w:rPr>
          <w:color w:val="auto"/>
          <w:sz w:val="24"/>
          <w:szCs w:val="24"/>
        </w:rPr>
        <w:t xml:space="preserve">, </w:t>
      </w:r>
      <w:r w:rsidRPr="00A42061">
        <w:rPr>
          <w:color w:val="auto"/>
          <w:sz w:val="24"/>
          <w:szCs w:val="24"/>
        </w:rPr>
        <w:t>Sam Davies</w:t>
      </w:r>
      <w:r>
        <w:rPr>
          <w:color w:val="auto"/>
          <w:sz w:val="24"/>
          <w:szCs w:val="24"/>
        </w:rPr>
        <w:t xml:space="preserve">, </w:t>
      </w:r>
      <w:r w:rsidRPr="00A42061">
        <w:rPr>
          <w:color w:val="auto"/>
          <w:sz w:val="24"/>
          <w:szCs w:val="24"/>
        </w:rPr>
        <w:t xml:space="preserve">Isaiah </w:t>
      </w:r>
      <w:proofErr w:type="spellStart"/>
      <w:r w:rsidRPr="00A42061">
        <w:rPr>
          <w:color w:val="auto"/>
          <w:sz w:val="24"/>
          <w:szCs w:val="24"/>
        </w:rPr>
        <w:t>Dolcee</w:t>
      </w:r>
      <w:proofErr w:type="spellEnd"/>
      <w:r>
        <w:rPr>
          <w:color w:val="auto"/>
          <w:sz w:val="24"/>
          <w:szCs w:val="24"/>
        </w:rPr>
        <w:t xml:space="preserve">, and </w:t>
      </w:r>
      <w:r w:rsidRPr="00A42061">
        <w:rPr>
          <w:color w:val="auto"/>
          <w:sz w:val="24"/>
          <w:szCs w:val="24"/>
        </w:rPr>
        <w:t>Brandon Mc</w:t>
      </w:r>
      <w:r w:rsidR="001A525E">
        <w:rPr>
          <w:color w:val="auto"/>
          <w:sz w:val="24"/>
          <w:szCs w:val="24"/>
        </w:rPr>
        <w:t>G</w:t>
      </w:r>
      <w:r w:rsidRPr="00A42061">
        <w:rPr>
          <w:color w:val="auto"/>
          <w:sz w:val="24"/>
          <w:szCs w:val="24"/>
        </w:rPr>
        <w:t>hee</w:t>
      </w:r>
      <w:r>
        <w:rPr>
          <w:color w:val="auto"/>
          <w:sz w:val="24"/>
          <w:szCs w:val="24"/>
        </w:rPr>
        <w:t xml:space="preserve">, sophomore </w:t>
      </w:r>
      <w:r w:rsidRPr="00A42061">
        <w:rPr>
          <w:color w:val="auto"/>
          <w:sz w:val="24"/>
          <w:szCs w:val="24"/>
        </w:rPr>
        <w:t xml:space="preserve">Kwame </w:t>
      </w:r>
      <w:proofErr w:type="spellStart"/>
      <w:r w:rsidRPr="00A42061">
        <w:rPr>
          <w:color w:val="auto"/>
          <w:sz w:val="24"/>
          <w:szCs w:val="24"/>
        </w:rPr>
        <w:t>Amaning</w:t>
      </w:r>
      <w:proofErr w:type="spellEnd"/>
      <w:r>
        <w:rPr>
          <w:color w:val="auto"/>
          <w:sz w:val="24"/>
          <w:szCs w:val="24"/>
        </w:rPr>
        <w:t xml:space="preserve">, and freshmen </w:t>
      </w:r>
      <w:r w:rsidRPr="00A42061">
        <w:rPr>
          <w:color w:val="auto"/>
          <w:sz w:val="24"/>
          <w:szCs w:val="24"/>
        </w:rPr>
        <w:t>Fergus Binnie</w:t>
      </w:r>
      <w:r>
        <w:rPr>
          <w:color w:val="auto"/>
          <w:sz w:val="24"/>
          <w:szCs w:val="24"/>
        </w:rPr>
        <w:t xml:space="preserve"> and </w:t>
      </w:r>
      <w:r w:rsidRPr="00A42061">
        <w:rPr>
          <w:color w:val="auto"/>
          <w:sz w:val="24"/>
          <w:szCs w:val="24"/>
        </w:rPr>
        <w:t>Peter Foster</w:t>
      </w:r>
      <w:r>
        <w:rPr>
          <w:color w:val="auto"/>
          <w:sz w:val="24"/>
          <w:szCs w:val="24"/>
        </w:rPr>
        <w:t xml:space="preserve">. </w:t>
      </w:r>
      <w:r w:rsidR="00920E60">
        <w:rPr>
          <w:color w:val="auto"/>
          <w:sz w:val="24"/>
          <w:szCs w:val="24"/>
        </w:rPr>
        <w:t xml:space="preserve">The production is </w:t>
      </w:r>
      <w:r w:rsidR="00523685">
        <w:rPr>
          <w:color w:val="auto"/>
          <w:sz w:val="24"/>
          <w:szCs w:val="24"/>
        </w:rPr>
        <w:t xml:space="preserve">stage managed by freshman </w:t>
      </w:r>
      <w:r w:rsidR="00523685" w:rsidRPr="00523685">
        <w:rPr>
          <w:color w:val="auto"/>
          <w:sz w:val="24"/>
          <w:szCs w:val="24"/>
        </w:rPr>
        <w:t xml:space="preserve">Nora </w:t>
      </w:r>
      <w:proofErr w:type="spellStart"/>
      <w:r w:rsidR="00523685" w:rsidRPr="00523685">
        <w:rPr>
          <w:color w:val="auto"/>
          <w:sz w:val="24"/>
          <w:szCs w:val="24"/>
        </w:rPr>
        <w:t>Aguiar</w:t>
      </w:r>
      <w:proofErr w:type="spellEnd"/>
      <w:r w:rsidR="00523685" w:rsidRPr="00523685">
        <w:rPr>
          <w:color w:val="auto"/>
          <w:sz w:val="24"/>
          <w:szCs w:val="24"/>
        </w:rPr>
        <w:t xml:space="preserve"> </w:t>
      </w:r>
      <w:r w:rsidR="00523685">
        <w:rPr>
          <w:color w:val="auto"/>
          <w:sz w:val="24"/>
          <w:szCs w:val="24"/>
        </w:rPr>
        <w:t xml:space="preserve">assisted by </w:t>
      </w:r>
      <w:r w:rsidR="007A2BA5">
        <w:rPr>
          <w:color w:val="auto"/>
          <w:sz w:val="24"/>
          <w:szCs w:val="24"/>
        </w:rPr>
        <w:t xml:space="preserve">junior </w:t>
      </w:r>
      <w:proofErr w:type="spellStart"/>
      <w:r w:rsidR="00523685" w:rsidRPr="00523685">
        <w:rPr>
          <w:color w:val="auto"/>
          <w:sz w:val="24"/>
          <w:szCs w:val="24"/>
        </w:rPr>
        <w:t>Jasmeene</w:t>
      </w:r>
      <w:proofErr w:type="spellEnd"/>
      <w:r w:rsidR="00523685" w:rsidRPr="00523685">
        <w:rPr>
          <w:color w:val="auto"/>
          <w:sz w:val="24"/>
          <w:szCs w:val="24"/>
        </w:rPr>
        <w:t xml:space="preserve"> Burton</w:t>
      </w:r>
      <w:r w:rsidR="00523685">
        <w:rPr>
          <w:color w:val="auto"/>
          <w:sz w:val="24"/>
          <w:szCs w:val="24"/>
        </w:rPr>
        <w:t xml:space="preserve">. </w:t>
      </w:r>
    </w:p>
    <w:p w14:paraId="053EA2AC" w14:textId="77777777" w:rsidR="00523685" w:rsidRDefault="00523685" w:rsidP="00EE2968">
      <w:pPr>
        <w:pStyle w:val="Standard"/>
        <w:spacing w:line="360" w:lineRule="auto"/>
        <w:rPr>
          <w:color w:val="auto"/>
          <w:sz w:val="24"/>
          <w:szCs w:val="24"/>
        </w:rPr>
      </w:pPr>
    </w:p>
    <w:p w14:paraId="31FF6AD1" w14:textId="5BE3AACC" w:rsidR="00776711" w:rsidRPr="0030190E" w:rsidRDefault="00776711" w:rsidP="0030190E">
      <w:pPr>
        <w:pStyle w:val="Standard"/>
        <w:spacing w:line="360" w:lineRule="auto"/>
        <w:rPr>
          <w:color w:val="auto"/>
          <w:sz w:val="24"/>
          <w:szCs w:val="24"/>
        </w:rPr>
      </w:pPr>
      <w:r w:rsidRPr="0030190E">
        <w:rPr>
          <w:color w:val="auto"/>
          <w:sz w:val="24"/>
          <w:szCs w:val="24"/>
        </w:rPr>
        <w:t xml:space="preserve">Tickets for </w:t>
      </w:r>
      <w:r w:rsidR="00523685">
        <w:rPr>
          <w:i/>
          <w:iCs/>
          <w:color w:val="auto"/>
          <w:sz w:val="24"/>
          <w:szCs w:val="24"/>
        </w:rPr>
        <w:t xml:space="preserve">Fly </w:t>
      </w:r>
      <w:r w:rsidRPr="0030190E">
        <w:rPr>
          <w:color w:val="auto"/>
          <w:sz w:val="24"/>
          <w:szCs w:val="24"/>
        </w:rPr>
        <w:t xml:space="preserve">are </w:t>
      </w:r>
      <w:r w:rsidR="00A12C3E">
        <w:rPr>
          <w:color w:val="auto"/>
          <w:sz w:val="24"/>
          <w:szCs w:val="24"/>
        </w:rPr>
        <w:t xml:space="preserve">free with advance tickets available through University Ticketing </w:t>
      </w:r>
      <w:r w:rsidRPr="0030190E">
        <w:rPr>
          <w:color w:val="auto"/>
          <w:sz w:val="24"/>
          <w:szCs w:val="24"/>
        </w:rPr>
        <w:t xml:space="preserve">online </w:t>
      </w:r>
      <w:r w:rsidR="00A01DC9" w:rsidRPr="0030190E">
        <w:rPr>
          <w:color w:val="auto"/>
          <w:sz w:val="24"/>
          <w:szCs w:val="24"/>
        </w:rPr>
        <w:t>at</w:t>
      </w:r>
      <w:r w:rsidRPr="0030190E">
        <w:rPr>
          <w:color w:val="auto"/>
          <w:sz w:val="24"/>
          <w:szCs w:val="24"/>
        </w:rPr>
        <w:t xml:space="preserve"> </w:t>
      </w:r>
      <w:r w:rsidR="00A01DC9" w:rsidRPr="0030190E">
        <w:rPr>
          <w:color w:val="auto"/>
          <w:sz w:val="24"/>
          <w:szCs w:val="24"/>
        </w:rPr>
        <w:t xml:space="preserve">tickets.princeton.edu </w:t>
      </w:r>
      <w:r w:rsidRPr="0030190E">
        <w:rPr>
          <w:color w:val="auto"/>
          <w:sz w:val="24"/>
          <w:szCs w:val="24"/>
        </w:rPr>
        <w:t>or call</w:t>
      </w:r>
      <w:r w:rsidR="00A01DC9" w:rsidRPr="0030190E">
        <w:rPr>
          <w:color w:val="auto"/>
          <w:sz w:val="24"/>
          <w:szCs w:val="24"/>
        </w:rPr>
        <w:t>ing</w:t>
      </w:r>
      <w:r w:rsidRPr="0030190E">
        <w:rPr>
          <w:color w:val="auto"/>
          <w:sz w:val="24"/>
          <w:szCs w:val="24"/>
        </w:rPr>
        <w:t xml:space="preserve"> 609.258.9220, or </w:t>
      </w:r>
      <w:r w:rsidR="00A12C3E">
        <w:rPr>
          <w:color w:val="auto"/>
          <w:sz w:val="24"/>
          <w:szCs w:val="24"/>
        </w:rPr>
        <w:t>at</w:t>
      </w:r>
      <w:r w:rsidRPr="0030190E">
        <w:rPr>
          <w:color w:val="auto"/>
          <w:sz w:val="24"/>
          <w:szCs w:val="24"/>
        </w:rPr>
        <w:t xml:space="preserve"> the Frist Campus Center </w:t>
      </w:r>
      <w:r w:rsidR="00A01DC9" w:rsidRPr="0030190E">
        <w:rPr>
          <w:color w:val="auto"/>
          <w:sz w:val="24"/>
          <w:szCs w:val="24"/>
        </w:rPr>
        <w:t>or Lewis Arts complex t</w:t>
      </w:r>
      <w:r w:rsidRPr="0030190E">
        <w:rPr>
          <w:color w:val="auto"/>
          <w:sz w:val="24"/>
          <w:szCs w:val="24"/>
        </w:rPr>
        <w:t xml:space="preserve">icket </w:t>
      </w:r>
      <w:r w:rsidR="00A01DC9" w:rsidRPr="0030190E">
        <w:rPr>
          <w:color w:val="auto"/>
          <w:sz w:val="24"/>
          <w:szCs w:val="24"/>
        </w:rPr>
        <w:t>o</w:t>
      </w:r>
      <w:r w:rsidRPr="0030190E">
        <w:rPr>
          <w:color w:val="auto"/>
          <w:sz w:val="24"/>
          <w:szCs w:val="24"/>
        </w:rPr>
        <w:t>ffice</w:t>
      </w:r>
      <w:r w:rsidR="00A01DC9" w:rsidRPr="0030190E">
        <w:rPr>
          <w:color w:val="auto"/>
          <w:sz w:val="24"/>
          <w:szCs w:val="24"/>
        </w:rPr>
        <w:t>s</w:t>
      </w:r>
      <w:r w:rsidRPr="0030190E">
        <w:rPr>
          <w:color w:val="auto"/>
          <w:sz w:val="24"/>
          <w:szCs w:val="24"/>
        </w:rPr>
        <w:t xml:space="preserve">.  Tickets will also be available at the door prior to performances. </w:t>
      </w:r>
    </w:p>
    <w:p w14:paraId="2EB1A513" w14:textId="77777777" w:rsidR="00776711" w:rsidRPr="0030190E" w:rsidRDefault="00776711" w:rsidP="0030190E">
      <w:pPr>
        <w:pStyle w:val="Standard"/>
        <w:spacing w:line="360" w:lineRule="auto"/>
        <w:rPr>
          <w:color w:val="E36C0A"/>
          <w:sz w:val="24"/>
          <w:szCs w:val="24"/>
        </w:rPr>
      </w:pPr>
    </w:p>
    <w:p w14:paraId="701698E0" w14:textId="4158DBE5" w:rsidR="00776711" w:rsidRPr="0030190E" w:rsidRDefault="00776711" w:rsidP="0030190E">
      <w:pPr>
        <w:pStyle w:val="Standard"/>
        <w:spacing w:line="360" w:lineRule="auto"/>
        <w:rPr>
          <w:color w:val="E36C0A"/>
          <w:sz w:val="24"/>
          <w:szCs w:val="24"/>
        </w:rPr>
      </w:pPr>
      <w:r w:rsidRPr="0030190E">
        <w:rPr>
          <w:color w:val="auto"/>
          <w:sz w:val="24"/>
          <w:szCs w:val="24"/>
        </w:rPr>
        <w:t xml:space="preserve">To learn more about this event, the Program in Theater, and the more than 100 other </w:t>
      </w:r>
      <w:r w:rsidR="00A01DC9" w:rsidRPr="0030190E">
        <w:rPr>
          <w:color w:val="auto"/>
          <w:sz w:val="24"/>
          <w:szCs w:val="24"/>
        </w:rPr>
        <w:t>performances, exhibitions, readings, screenings, concerts, and lectures</w:t>
      </w:r>
      <w:r w:rsidRPr="0030190E">
        <w:rPr>
          <w:color w:val="auto"/>
          <w:sz w:val="24"/>
          <w:szCs w:val="24"/>
        </w:rPr>
        <w:t xml:space="preserve"> presented </w:t>
      </w:r>
      <w:r w:rsidR="00A01DC9" w:rsidRPr="0030190E">
        <w:rPr>
          <w:color w:val="auto"/>
          <w:sz w:val="24"/>
          <w:szCs w:val="24"/>
        </w:rPr>
        <w:t>by</w:t>
      </w:r>
      <w:r w:rsidRPr="0030190E">
        <w:rPr>
          <w:color w:val="auto"/>
          <w:sz w:val="24"/>
          <w:szCs w:val="24"/>
        </w:rPr>
        <w:t xml:space="preserve"> the Lewis Center</w:t>
      </w:r>
      <w:r w:rsidR="00A01DC9" w:rsidRPr="0030190E">
        <w:rPr>
          <w:color w:val="auto"/>
          <w:sz w:val="24"/>
          <w:szCs w:val="24"/>
        </w:rPr>
        <w:t>, most of them free,</w:t>
      </w:r>
      <w:r w:rsidRPr="0030190E">
        <w:rPr>
          <w:color w:val="auto"/>
          <w:sz w:val="24"/>
          <w:szCs w:val="24"/>
        </w:rPr>
        <w:t xml:space="preserve"> visit</w:t>
      </w:r>
      <w:r w:rsidRPr="0030190E">
        <w:rPr>
          <w:color w:val="E36C0A"/>
          <w:sz w:val="24"/>
          <w:szCs w:val="24"/>
        </w:rPr>
        <w:t xml:space="preserve"> </w:t>
      </w:r>
      <w:hyperlink r:id="rId8" w:history="1">
        <w:r w:rsidRPr="0030190E">
          <w:rPr>
            <w:rStyle w:val="Hyperlink"/>
            <w:sz w:val="24"/>
            <w:szCs w:val="24"/>
          </w:rPr>
          <w:t>arts.princeton.edu</w:t>
        </w:r>
      </w:hyperlink>
      <w:r w:rsidRPr="0030190E">
        <w:rPr>
          <w:color w:val="E36C0A"/>
          <w:sz w:val="24"/>
          <w:szCs w:val="24"/>
        </w:rPr>
        <w:t>.</w:t>
      </w:r>
    </w:p>
    <w:p w14:paraId="2DF3B473" w14:textId="77777777" w:rsidR="00776711" w:rsidRPr="0030190E" w:rsidRDefault="00776711" w:rsidP="0030190E">
      <w:pPr>
        <w:pStyle w:val="Standard"/>
        <w:spacing w:line="360" w:lineRule="auto"/>
        <w:rPr>
          <w:color w:val="E36C0A"/>
          <w:sz w:val="24"/>
          <w:szCs w:val="24"/>
        </w:rPr>
      </w:pPr>
      <w:r w:rsidRPr="0030190E">
        <w:rPr>
          <w:color w:val="E36C0A"/>
          <w:sz w:val="24"/>
          <w:szCs w:val="24"/>
        </w:rPr>
        <w:t xml:space="preserve"> </w:t>
      </w:r>
    </w:p>
    <w:bookmarkEnd w:id="0"/>
    <w:p w14:paraId="795E68FB" w14:textId="77777777" w:rsidR="00776711" w:rsidRPr="0030190E" w:rsidRDefault="00776711" w:rsidP="0030190E">
      <w:pPr>
        <w:pStyle w:val="Standard"/>
        <w:spacing w:line="360" w:lineRule="auto"/>
        <w:jc w:val="center"/>
        <w:rPr>
          <w:color w:val="auto"/>
          <w:sz w:val="24"/>
          <w:szCs w:val="24"/>
        </w:rPr>
      </w:pPr>
      <w:r w:rsidRPr="0030190E">
        <w:rPr>
          <w:color w:val="auto"/>
          <w:sz w:val="24"/>
          <w:szCs w:val="24"/>
        </w:rPr>
        <w:t>###</w:t>
      </w:r>
    </w:p>
    <w:p w14:paraId="12B75123" w14:textId="32449746" w:rsidR="00446425" w:rsidRPr="0030190E" w:rsidRDefault="00776711" w:rsidP="0030190E">
      <w:pPr>
        <w:pStyle w:val="Standard"/>
        <w:spacing w:line="360" w:lineRule="auto"/>
        <w:rPr>
          <w:sz w:val="24"/>
          <w:szCs w:val="24"/>
        </w:rPr>
      </w:pPr>
      <w:r w:rsidRPr="0030190E" w:rsidDel="00776711">
        <w:rPr>
          <w:color w:val="E36C0A"/>
          <w:sz w:val="24"/>
          <w:szCs w:val="24"/>
        </w:rPr>
        <w:t xml:space="preserve"> </w:t>
      </w:r>
    </w:p>
    <w:sectPr w:rsidR="00446425" w:rsidRPr="0030190E"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w:panose1 w:val="02040503050406030204"/>
    <w:charset w:val="00"/>
    <w:family w:val="roman"/>
    <w:notTrueType/>
    <w:pitch w:val="default"/>
  </w:font>
  <w:font w:name="ＭＳ 明朝">
    <w:charset w:val="4E"/>
    <w:family w:val="auto"/>
    <w:pitch w:val="variable"/>
    <w:sig w:usb0="00000001" w:usb1="08070000" w:usb2="00000010" w:usb3="00000000" w:csb0="00020000" w:csb1="00000000"/>
  </w:font>
  <w:font w:name="Times New Roman">
    <w:panose1 w:val="02020603050405020304"/>
    <w:charset w:val="00"/>
    <w:family w:val="auto"/>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imSun">
    <w:altName w:val="宋体"/>
    <w:charset w:val="86"/>
    <w:family w:val="auto"/>
    <w:pitch w:val="default"/>
    <w:sig w:usb0="00000003" w:usb1="288F0000" w:usb2="00000006" w:usb3="00000000" w:csb0="00040001"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Calibri">
    <w:altName w:val="Arial"/>
    <w:panose1 w:val="020F0502020204030204"/>
    <w:charset w:val="00"/>
    <w:family w:val="roman"/>
    <w:notTrueType/>
    <w:pitch w:val="default"/>
  </w:font>
</w:font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hemiah M. Teferi">
    <w15:presenceInfo w15:providerId="None" w15:userId="Nehemiah M. Tefe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FF8"/>
    <w:rsid w:val="0000578E"/>
    <w:rsid w:val="00030D4F"/>
    <w:rsid w:val="000456C0"/>
    <w:rsid w:val="000B5695"/>
    <w:rsid w:val="00102FD2"/>
    <w:rsid w:val="00104574"/>
    <w:rsid w:val="00112CB0"/>
    <w:rsid w:val="001419D4"/>
    <w:rsid w:val="00171818"/>
    <w:rsid w:val="001A525E"/>
    <w:rsid w:val="001B14FE"/>
    <w:rsid w:val="001E462C"/>
    <w:rsid w:val="00204EDE"/>
    <w:rsid w:val="00237109"/>
    <w:rsid w:val="002649DF"/>
    <w:rsid w:val="00267AE3"/>
    <w:rsid w:val="00277A24"/>
    <w:rsid w:val="00287BED"/>
    <w:rsid w:val="002C45CB"/>
    <w:rsid w:val="0030190E"/>
    <w:rsid w:val="003B03D7"/>
    <w:rsid w:val="003E4197"/>
    <w:rsid w:val="00426271"/>
    <w:rsid w:val="00435574"/>
    <w:rsid w:val="00446425"/>
    <w:rsid w:val="004A5C03"/>
    <w:rsid w:val="004B2D04"/>
    <w:rsid w:val="004E665B"/>
    <w:rsid w:val="004F7D81"/>
    <w:rsid w:val="0050658B"/>
    <w:rsid w:val="00523685"/>
    <w:rsid w:val="00552582"/>
    <w:rsid w:val="005E1A01"/>
    <w:rsid w:val="0060033C"/>
    <w:rsid w:val="006033C0"/>
    <w:rsid w:val="00631E23"/>
    <w:rsid w:val="00634C87"/>
    <w:rsid w:val="00634CDA"/>
    <w:rsid w:val="00641B4C"/>
    <w:rsid w:val="006617A0"/>
    <w:rsid w:val="0067731B"/>
    <w:rsid w:val="0067767E"/>
    <w:rsid w:val="006B6773"/>
    <w:rsid w:val="006C28E5"/>
    <w:rsid w:val="006E520A"/>
    <w:rsid w:val="007126A6"/>
    <w:rsid w:val="00714CC2"/>
    <w:rsid w:val="007756DE"/>
    <w:rsid w:val="00776711"/>
    <w:rsid w:val="00787DAB"/>
    <w:rsid w:val="007A2BA5"/>
    <w:rsid w:val="007D1A8B"/>
    <w:rsid w:val="007D60DC"/>
    <w:rsid w:val="007F21FB"/>
    <w:rsid w:val="0081605F"/>
    <w:rsid w:val="00821D39"/>
    <w:rsid w:val="00835EEB"/>
    <w:rsid w:val="008413B6"/>
    <w:rsid w:val="00873F7F"/>
    <w:rsid w:val="00892D23"/>
    <w:rsid w:val="008A76BE"/>
    <w:rsid w:val="008C73BF"/>
    <w:rsid w:val="008D7D25"/>
    <w:rsid w:val="008E35D3"/>
    <w:rsid w:val="008E67E4"/>
    <w:rsid w:val="00901A69"/>
    <w:rsid w:val="009049DE"/>
    <w:rsid w:val="00920E60"/>
    <w:rsid w:val="00961938"/>
    <w:rsid w:val="0096501C"/>
    <w:rsid w:val="00992617"/>
    <w:rsid w:val="009E1CEC"/>
    <w:rsid w:val="00A01DC9"/>
    <w:rsid w:val="00A12780"/>
    <w:rsid w:val="00A12C3E"/>
    <w:rsid w:val="00A15A3F"/>
    <w:rsid w:val="00A26059"/>
    <w:rsid w:val="00A2789B"/>
    <w:rsid w:val="00A31CBD"/>
    <w:rsid w:val="00A3724E"/>
    <w:rsid w:val="00A42061"/>
    <w:rsid w:val="00A425EE"/>
    <w:rsid w:val="00A44F5B"/>
    <w:rsid w:val="00B01E85"/>
    <w:rsid w:val="00B2186B"/>
    <w:rsid w:val="00B241F0"/>
    <w:rsid w:val="00B35749"/>
    <w:rsid w:val="00B37CD4"/>
    <w:rsid w:val="00B52687"/>
    <w:rsid w:val="00B6106E"/>
    <w:rsid w:val="00B672B6"/>
    <w:rsid w:val="00B768E4"/>
    <w:rsid w:val="00BB5E9F"/>
    <w:rsid w:val="00BB6AF3"/>
    <w:rsid w:val="00BB7F83"/>
    <w:rsid w:val="00BF3BE7"/>
    <w:rsid w:val="00C02E39"/>
    <w:rsid w:val="00C36B52"/>
    <w:rsid w:val="00C42223"/>
    <w:rsid w:val="00C64DC6"/>
    <w:rsid w:val="00CB139D"/>
    <w:rsid w:val="00CD4AC2"/>
    <w:rsid w:val="00D005E2"/>
    <w:rsid w:val="00D329E1"/>
    <w:rsid w:val="00D54039"/>
    <w:rsid w:val="00D5415B"/>
    <w:rsid w:val="00D733CF"/>
    <w:rsid w:val="00D9107F"/>
    <w:rsid w:val="00DA0BA7"/>
    <w:rsid w:val="00DB02AB"/>
    <w:rsid w:val="00DE151E"/>
    <w:rsid w:val="00E10F81"/>
    <w:rsid w:val="00E11576"/>
    <w:rsid w:val="00E50568"/>
    <w:rsid w:val="00E60FF8"/>
    <w:rsid w:val="00E76551"/>
    <w:rsid w:val="00E80491"/>
    <w:rsid w:val="00E96067"/>
    <w:rsid w:val="00EA6764"/>
    <w:rsid w:val="00EE2968"/>
    <w:rsid w:val="00F060E8"/>
    <w:rsid w:val="00F07CD5"/>
    <w:rsid w:val="00F10274"/>
    <w:rsid w:val="00F144AE"/>
    <w:rsid w:val="00F71224"/>
    <w:rsid w:val="00FA0B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30DE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semiHidden/>
    <w:unhideWhenUsed/>
    <w:rsid w:val="006B6773"/>
    <w:rPr>
      <w:rFonts w:ascii="Times New Roman" w:hAnsi="Times New Roman" w:cs="Times New Roman"/>
    </w:rPr>
  </w:style>
  <w:style w:type="character" w:styleId="FollowedHyperlink">
    <w:name w:val="FollowedHyperlink"/>
    <w:basedOn w:val="DefaultParagraphFont"/>
    <w:uiPriority w:val="99"/>
    <w:semiHidden/>
    <w:unhideWhenUsed/>
    <w:rsid w:val="00892D2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semiHidden/>
    <w:unhideWhenUsed/>
    <w:rsid w:val="006B6773"/>
    <w:rPr>
      <w:rFonts w:ascii="Times New Roman" w:hAnsi="Times New Roman" w:cs="Times New Roman"/>
    </w:rPr>
  </w:style>
  <w:style w:type="character" w:styleId="FollowedHyperlink">
    <w:name w:val="FollowedHyperlink"/>
    <w:basedOn w:val="DefaultParagraphFont"/>
    <w:uiPriority w:val="99"/>
    <w:semiHidden/>
    <w:unhideWhenUsed/>
    <w:rsid w:val="00892D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93937811">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92883059">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967586444">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523131104">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654748065">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800998945">
      <w:bodyDiv w:val="1"/>
      <w:marLeft w:val="0"/>
      <w:marRight w:val="0"/>
      <w:marTop w:val="0"/>
      <w:marBottom w:val="0"/>
      <w:divBdr>
        <w:top w:val="none" w:sz="0" w:space="0" w:color="auto"/>
        <w:left w:val="none" w:sz="0" w:space="0" w:color="auto"/>
        <w:bottom w:val="none" w:sz="0" w:space="0" w:color="auto"/>
        <w:right w:val="none" w:sz="0" w:space="0" w:color="auto"/>
      </w:divBdr>
    </w:div>
    <w:div w:id="1863088953">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46376239">
      <w:bodyDiv w:val="1"/>
      <w:marLeft w:val="0"/>
      <w:marRight w:val="0"/>
      <w:marTop w:val="0"/>
      <w:marBottom w:val="0"/>
      <w:divBdr>
        <w:top w:val="none" w:sz="0" w:space="0" w:color="auto"/>
        <w:left w:val="none" w:sz="0" w:space="0" w:color="auto"/>
        <w:bottom w:val="none" w:sz="0" w:space="0" w:color="auto"/>
        <w:right w:val="none" w:sz="0" w:space="0" w:color="auto"/>
      </w:divBdr>
    </w:div>
    <w:div w:id="2063940719">
      <w:bodyDiv w:val="1"/>
      <w:marLeft w:val="0"/>
      <w:marRight w:val="0"/>
      <w:marTop w:val="0"/>
      <w:marBottom w:val="0"/>
      <w:divBdr>
        <w:top w:val="none" w:sz="0" w:space="0" w:color="auto"/>
        <w:left w:val="none" w:sz="0" w:space="0" w:color="auto"/>
        <w:bottom w:val="none" w:sz="0" w:space="0" w:color="auto"/>
        <w:right w:val="none" w:sz="0" w:space="0" w:color="auto"/>
      </w:divBdr>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arts.princeton.edu/events/fly-by-trey-ellis-ricardo-khan/all/" TargetMode="External"/><Relationship Id="rId8" Type="http://schemas.openxmlformats.org/officeDocument/2006/relationships/hyperlink" Target="http://www.princeton.edu/arts" TargetMode="External"/><Relationship Id="rId9" Type="http://schemas.openxmlformats.org/officeDocument/2006/relationships/fontTable" Target="fontTable.xml"/><Relationship Id="rId10" Type="http://schemas.openxmlformats.org/officeDocument/2006/relationships/theme" Target="theme/theme1.xml"/><Relationship Id="rId11"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730</Words>
  <Characters>4167</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Lewis Center for the Arts</cp:lastModifiedBy>
  <cp:revision>2</cp:revision>
  <dcterms:created xsi:type="dcterms:W3CDTF">2018-01-29T19:03:00Z</dcterms:created>
  <dcterms:modified xsi:type="dcterms:W3CDTF">2018-01-29T19:03:00Z</dcterms:modified>
</cp:coreProperties>
</file>