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7C100E" w14:textId="77777777" w:rsidR="0099279B" w:rsidRPr="0099279B" w:rsidRDefault="0099279B" w:rsidP="0099279B">
      <w:pPr>
        <w:rPr>
          <w:rFonts w:hint="eastAsia"/>
        </w:rPr>
      </w:pPr>
      <w:r w:rsidRPr="0099279B">
        <w:rPr>
          <w:noProof/>
        </w:rPr>
        <w:drawing>
          <wp:inline distT="0" distB="0" distL="0" distR="0" wp14:anchorId="79CEADC1" wp14:editId="08ECC0E6">
            <wp:extent cx="5733288" cy="2883408"/>
            <wp:effectExtent l="0" t="0" r="762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 press release head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0AE79" w14:textId="77777777" w:rsidR="0099279B" w:rsidRPr="0099279B" w:rsidRDefault="0099279B" w:rsidP="0099279B">
      <w:pPr>
        <w:rPr>
          <w:rFonts w:hint="eastAsia"/>
        </w:rPr>
      </w:pPr>
    </w:p>
    <w:p w14:paraId="19B21314" w14:textId="6350FB23" w:rsidR="0099279B" w:rsidRPr="0099279B" w:rsidRDefault="0099279B" w:rsidP="0099279B">
      <w:pPr>
        <w:rPr>
          <w:rFonts w:hint="eastAsia"/>
        </w:rPr>
      </w:pPr>
      <w:r w:rsidRPr="0099279B">
        <w:t xml:space="preserve">April </w:t>
      </w:r>
      <w:r w:rsidR="00794A32">
        <w:t>26</w:t>
      </w:r>
      <w:r w:rsidR="00794A32" w:rsidRPr="0099279B">
        <w:t xml:space="preserve">, </w:t>
      </w:r>
      <w:r w:rsidRPr="0099279B">
        <w:t>2018</w:t>
      </w:r>
    </w:p>
    <w:p w14:paraId="5F92A5CE" w14:textId="77777777" w:rsidR="0099279B" w:rsidRPr="0099279B" w:rsidRDefault="0099279B" w:rsidP="0099279B">
      <w:pPr>
        <w:rPr>
          <w:rFonts w:hint="eastAsia"/>
        </w:rPr>
      </w:pPr>
    </w:p>
    <w:p w14:paraId="17EFAAE0" w14:textId="525EEA87" w:rsidR="0099279B" w:rsidRPr="00E76152" w:rsidRDefault="0099279B" w:rsidP="0099279B">
      <w:pPr>
        <w:jc w:val="center"/>
        <w:rPr>
          <w:rFonts w:hint="eastAsia"/>
          <w:b/>
          <w:bCs/>
          <w:sz w:val="28"/>
          <w:szCs w:val="28"/>
        </w:rPr>
      </w:pPr>
      <w:r w:rsidRPr="00E76152">
        <w:rPr>
          <w:b/>
          <w:bCs/>
          <w:sz w:val="28"/>
          <w:szCs w:val="28"/>
        </w:rPr>
        <w:t>Rome Prize</w:t>
      </w:r>
      <w:r w:rsidR="00E76152" w:rsidRPr="00E76152">
        <w:rPr>
          <w:b/>
          <w:bCs/>
          <w:sz w:val="28"/>
          <w:szCs w:val="28"/>
        </w:rPr>
        <w:t>s</w:t>
      </w:r>
      <w:r w:rsidRPr="00E76152">
        <w:rPr>
          <w:b/>
          <w:bCs/>
          <w:sz w:val="28"/>
          <w:szCs w:val="28"/>
        </w:rPr>
        <w:t xml:space="preserve"> Awarded to Lewis Center Faculty</w:t>
      </w:r>
    </w:p>
    <w:p w14:paraId="607B2173" w14:textId="2846A685" w:rsidR="0099279B" w:rsidRPr="0099279B" w:rsidRDefault="0099279B" w:rsidP="0099279B">
      <w:pPr>
        <w:jc w:val="center"/>
        <w:rPr>
          <w:rFonts w:hint="eastAsia"/>
          <w:b/>
          <w:bCs/>
          <w:i/>
          <w:iCs/>
        </w:rPr>
      </w:pPr>
      <w:r w:rsidRPr="0099279B">
        <w:rPr>
          <w:b/>
          <w:bCs/>
          <w:i/>
          <w:iCs/>
        </w:rPr>
        <w:t xml:space="preserve">The </w:t>
      </w:r>
      <w:r>
        <w:rPr>
          <w:b/>
          <w:bCs/>
          <w:i/>
          <w:iCs/>
        </w:rPr>
        <w:t xml:space="preserve">American Academy in Rome </w:t>
      </w:r>
      <w:r w:rsidRPr="0099279B">
        <w:rPr>
          <w:b/>
          <w:bCs/>
          <w:i/>
          <w:iCs/>
        </w:rPr>
        <w:t xml:space="preserve">Awarded </w:t>
      </w:r>
      <w:r>
        <w:rPr>
          <w:b/>
          <w:bCs/>
          <w:i/>
          <w:iCs/>
        </w:rPr>
        <w:t>Rome Prize</w:t>
      </w:r>
      <w:r w:rsidR="00E76152">
        <w:rPr>
          <w:b/>
          <w:bCs/>
          <w:i/>
          <w:iCs/>
        </w:rPr>
        <w:t>s</w:t>
      </w:r>
      <w:r w:rsidRPr="0099279B">
        <w:rPr>
          <w:b/>
          <w:bCs/>
          <w:i/>
          <w:iCs/>
        </w:rPr>
        <w:t xml:space="preserve"> to </w:t>
      </w:r>
      <w:r w:rsidR="00E76152">
        <w:rPr>
          <w:b/>
          <w:bCs/>
          <w:i/>
          <w:iCs/>
        </w:rPr>
        <w:t xml:space="preserve">writer </w:t>
      </w:r>
      <w:r w:rsidRPr="0099279B">
        <w:rPr>
          <w:b/>
          <w:bCs/>
          <w:i/>
          <w:iCs/>
        </w:rPr>
        <w:t>Kirstin Valdez Quade</w:t>
      </w:r>
      <w:r>
        <w:rPr>
          <w:b/>
          <w:bCs/>
          <w:i/>
          <w:iCs/>
        </w:rPr>
        <w:t xml:space="preserve"> and </w:t>
      </w:r>
      <w:r w:rsidR="00E64E7D">
        <w:rPr>
          <w:b/>
          <w:bCs/>
          <w:i/>
          <w:iCs/>
        </w:rPr>
        <w:t>puppeteer</w:t>
      </w:r>
      <w:r w:rsidR="00E76152">
        <w:rPr>
          <w:b/>
          <w:bCs/>
          <w:i/>
          <w:iCs/>
        </w:rPr>
        <w:t xml:space="preserve"> </w:t>
      </w:r>
      <w:r w:rsidRPr="0099279B">
        <w:rPr>
          <w:b/>
          <w:bCs/>
          <w:i/>
          <w:iCs/>
        </w:rPr>
        <w:t>Basil Twist</w:t>
      </w:r>
    </w:p>
    <w:p w14:paraId="6EBF1CF4" w14:textId="77777777" w:rsidR="00E91719" w:rsidRDefault="00E91719" w:rsidP="0099279B">
      <w:pPr>
        <w:jc w:val="center"/>
        <w:rPr>
          <w:rFonts w:hint="eastAsia"/>
        </w:rPr>
      </w:pPr>
    </w:p>
    <w:p w14:paraId="543C1675" w14:textId="77777777" w:rsidR="0044461C" w:rsidRDefault="0044461C" w:rsidP="0099279B">
      <w:pPr>
        <w:jc w:val="center"/>
        <w:rPr>
          <w:rFonts w:hint="eastAsia"/>
        </w:rPr>
      </w:pPr>
    </w:p>
    <w:p w14:paraId="203675A0" w14:textId="7ED54F35" w:rsidR="0044461C" w:rsidRDefault="00F03418" w:rsidP="0044461C">
      <w:pPr>
        <w:rPr>
          <w:rFonts w:hint="eastAsia"/>
        </w:rPr>
      </w:pPr>
      <w:r>
        <w:rPr>
          <w:noProof/>
        </w:rPr>
        <w:drawing>
          <wp:inline distT="0" distB="0" distL="0" distR="0" wp14:anchorId="21A257EF" wp14:editId="27D94712">
            <wp:extent cx="1351492" cy="1801989"/>
            <wp:effectExtent l="0" t="0" r="0" b="1905"/>
            <wp:docPr id="2" name="Picture 2" descr="Macintosh HD:Users:elenaanamos:Desktop:kirstin-valdez-quade-700x867-300x400-c-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enaanamos:Desktop:kirstin-valdez-quade-700x867-300x400-c-defau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648" cy="18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152">
        <w:t xml:space="preserve">  </w:t>
      </w:r>
      <w:r w:rsidR="00E76152" w:rsidRPr="00E76152">
        <w:rPr>
          <w:noProof/>
        </w:rPr>
        <w:drawing>
          <wp:inline distT="0" distB="0" distL="0" distR="0" wp14:anchorId="584CA3C8" wp14:editId="38BDB0A7">
            <wp:extent cx="2185454" cy="1463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1482" cy="148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3AAE" w14:textId="77777777" w:rsidR="00F03418" w:rsidRDefault="00F03418" w:rsidP="0044461C">
      <w:pPr>
        <w:rPr>
          <w:rFonts w:hint="eastAsia"/>
        </w:rPr>
      </w:pPr>
    </w:p>
    <w:p w14:paraId="07453737" w14:textId="7C254783" w:rsidR="0044461C" w:rsidRDefault="0044461C" w:rsidP="0044461C">
      <w:pPr>
        <w:pStyle w:val="Normal1"/>
        <w:widowControl w:val="0"/>
        <w:spacing w:line="240" w:lineRule="auto"/>
      </w:pPr>
      <w:r>
        <w:rPr>
          <w:rFonts w:ascii="Times New Roman" w:eastAsia="Times New Roman" w:hAnsi="Times New Roman" w:cs="Times New Roman"/>
          <w:color w:val="E36C0A"/>
          <w:sz w:val="24"/>
          <w:szCs w:val="24"/>
        </w:rPr>
        <w:t xml:space="preserve">Photo </w:t>
      </w:r>
      <w:r w:rsidR="00F03418">
        <w:rPr>
          <w:rFonts w:ascii="Times New Roman" w:eastAsia="Times New Roman" w:hAnsi="Times New Roman" w:cs="Times New Roman"/>
          <w:color w:val="E36C0A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E36C0A"/>
          <w:sz w:val="24"/>
          <w:szCs w:val="24"/>
        </w:rPr>
        <w:t xml:space="preserve">caption: </w:t>
      </w:r>
      <w:r w:rsidR="00F934B0" w:rsidRPr="00F934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Writer</w:t>
      </w:r>
      <w:r w:rsidR="00F934B0">
        <w:rPr>
          <w:rFonts w:ascii="Times New Roman" w:eastAsia="Times New Roman" w:hAnsi="Times New Roman" w:cs="Times New Roman"/>
          <w:color w:val="E36C0A"/>
          <w:sz w:val="24"/>
          <w:szCs w:val="24"/>
        </w:rPr>
        <w:t xml:space="preserve"> </w:t>
      </w:r>
      <w:r w:rsidR="00F84F23" w:rsidRPr="00E7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</w:t>
      </w:r>
      <w:r w:rsidR="00F84F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ir</w:t>
      </w:r>
      <w:r w:rsidR="00F84F23" w:rsidRPr="00E7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stin </w:t>
      </w:r>
      <w:r w:rsidR="00F03418" w:rsidRPr="00E7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Valdez Quade</w:t>
      </w:r>
    </w:p>
    <w:p w14:paraId="644B3CE9" w14:textId="1C7F451D" w:rsidR="0044461C" w:rsidRDefault="0044461C" w:rsidP="0044461C">
      <w:pPr>
        <w:rPr>
          <w:rFonts w:ascii="Times New Roman" w:eastAsia="Times New Roman" w:hAnsi="Times New Roman" w:cs="Times New Roman"/>
          <w:color w:val="E36C0A"/>
        </w:rPr>
      </w:pPr>
      <w:r>
        <w:rPr>
          <w:rFonts w:ascii="Times New Roman" w:eastAsia="Times New Roman" w:hAnsi="Times New Roman" w:cs="Times New Roman"/>
          <w:color w:val="E36C0A"/>
        </w:rPr>
        <w:t xml:space="preserve">Photo </w:t>
      </w:r>
      <w:r w:rsidR="00F03418">
        <w:rPr>
          <w:rFonts w:ascii="Times New Roman" w:eastAsia="Times New Roman" w:hAnsi="Times New Roman" w:cs="Times New Roman"/>
          <w:color w:val="E36C0A"/>
        </w:rPr>
        <w:t xml:space="preserve">1 </w:t>
      </w:r>
      <w:r>
        <w:rPr>
          <w:rFonts w:ascii="Times New Roman" w:eastAsia="Times New Roman" w:hAnsi="Times New Roman" w:cs="Times New Roman"/>
          <w:color w:val="E36C0A"/>
        </w:rPr>
        <w:t>credit</w:t>
      </w:r>
      <w:r w:rsidR="00F03418">
        <w:rPr>
          <w:rFonts w:ascii="Times New Roman" w:eastAsia="Times New Roman" w:hAnsi="Times New Roman" w:cs="Times New Roman"/>
          <w:color w:val="E36C0A"/>
        </w:rPr>
        <w:t xml:space="preserve">: </w:t>
      </w:r>
      <w:r w:rsidR="00F03418" w:rsidRPr="00E76152">
        <w:rPr>
          <w:rFonts w:ascii="Times New Roman" w:eastAsia="Times New Roman" w:hAnsi="Times New Roman" w:cs="Times New Roman"/>
          <w:color w:val="000000" w:themeColor="text1"/>
        </w:rPr>
        <w:t xml:space="preserve">Maggie </w:t>
      </w:r>
      <w:proofErr w:type="spellStart"/>
      <w:r w:rsidR="00F03418" w:rsidRPr="00E76152">
        <w:rPr>
          <w:rFonts w:ascii="Times New Roman" w:eastAsia="Times New Roman" w:hAnsi="Times New Roman" w:cs="Times New Roman"/>
          <w:color w:val="000000" w:themeColor="text1"/>
        </w:rPr>
        <w:t>Shipstead</w:t>
      </w:r>
      <w:proofErr w:type="spellEnd"/>
    </w:p>
    <w:p w14:paraId="5DDA6A29" w14:textId="77777777" w:rsidR="00F03418" w:rsidRDefault="00F03418" w:rsidP="0044461C">
      <w:pPr>
        <w:rPr>
          <w:rFonts w:ascii="Times New Roman" w:eastAsia="Times New Roman" w:hAnsi="Times New Roman" w:cs="Times New Roman"/>
          <w:color w:val="E36C0A"/>
        </w:rPr>
      </w:pPr>
    </w:p>
    <w:p w14:paraId="49D2FA59" w14:textId="22F135C2" w:rsidR="00F03418" w:rsidRDefault="00F03418" w:rsidP="00F03418">
      <w:pPr>
        <w:pStyle w:val="Normal1"/>
        <w:widowControl w:val="0"/>
        <w:spacing w:line="240" w:lineRule="auto"/>
      </w:pPr>
      <w:r>
        <w:rPr>
          <w:rFonts w:ascii="Times New Roman" w:eastAsia="Times New Roman" w:hAnsi="Times New Roman" w:cs="Times New Roman"/>
          <w:color w:val="E36C0A"/>
          <w:sz w:val="24"/>
          <w:szCs w:val="24"/>
        </w:rPr>
        <w:t xml:space="preserve">Photo 2 caption: </w:t>
      </w:r>
      <w:r w:rsidR="00F934B0" w:rsidRPr="00F934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Puppeteer </w:t>
      </w:r>
      <w:r w:rsidRPr="00E7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Basil Twist</w:t>
      </w:r>
      <w:r w:rsidR="00E7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DDB016C" w14:textId="34BF647A" w:rsidR="00F03418" w:rsidRPr="00E76152" w:rsidRDefault="00F03418" w:rsidP="00F03418">
      <w:pPr>
        <w:rPr>
          <w:rFonts w:hint="eastAsia"/>
          <w:color w:val="000000" w:themeColor="text1"/>
        </w:rPr>
      </w:pPr>
      <w:r>
        <w:rPr>
          <w:rFonts w:ascii="Times New Roman" w:eastAsia="Times New Roman" w:hAnsi="Times New Roman" w:cs="Times New Roman"/>
          <w:color w:val="E36C0A"/>
        </w:rPr>
        <w:t xml:space="preserve">Photo 2 credit: </w:t>
      </w:r>
      <w:r w:rsidR="00794A32">
        <w:rPr>
          <w:rFonts w:ascii="Times New Roman" w:eastAsia="Times New Roman" w:hAnsi="Times New Roman" w:cs="Times New Roman"/>
          <w:color w:val="000000" w:themeColor="text1"/>
        </w:rPr>
        <w:t>Courtesy of Basil Twist</w:t>
      </w:r>
    </w:p>
    <w:p w14:paraId="23D5D85F" w14:textId="77777777" w:rsidR="00F03418" w:rsidRDefault="00F03418" w:rsidP="0099279B">
      <w:pPr>
        <w:rPr>
          <w:rFonts w:hint="eastAsia"/>
        </w:rPr>
      </w:pPr>
    </w:p>
    <w:p w14:paraId="34C6B739" w14:textId="5EBC3C77" w:rsidR="00725D78" w:rsidRPr="00F934B0" w:rsidRDefault="0099279B" w:rsidP="00F934B0">
      <w:pPr>
        <w:spacing w:line="360" w:lineRule="auto"/>
        <w:rPr>
          <w:rFonts w:asciiTheme="majorBidi" w:hAnsiTheme="majorBidi" w:cstheme="majorBidi"/>
        </w:rPr>
      </w:pPr>
      <w:r w:rsidRPr="00F934B0">
        <w:rPr>
          <w:rFonts w:asciiTheme="majorBidi" w:hAnsiTheme="majorBidi" w:cstheme="majorBidi"/>
        </w:rPr>
        <w:t xml:space="preserve">(Princeton, NJ) </w:t>
      </w:r>
      <w:r w:rsidR="00E76152" w:rsidRPr="00F934B0">
        <w:rPr>
          <w:rFonts w:asciiTheme="majorBidi" w:hAnsiTheme="majorBidi" w:cstheme="majorBidi"/>
        </w:rPr>
        <w:t xml:space="preserve"> </w:t>
      </w:r>
      <w:r w:rsidR="0065459A" w:rsidRPr="00F934B0">
        <w:rPr>
          <w:rFonts w:asciiTheme="majorBidi" w:hAnsiTheme="majorBidi" w:cstheme="majorBidi"/>
        </w:rPr>
        <w:t>Two current Princeton University Lewis Center for the Arts faculty members received 2018-19 Rome Prize</w:t>
      </w:r>
      <w:r w:rsidR="00F31B75">
        <w:rPr>
          <w:rFonts w:asciiTheme="majorBidi" w:hAnsiTheme="majorBidi" w:cstheme="majorBidi"/>
        </w:rPr>
        <w:t>s</w:t>
      </w:r>
      <w:r w:rsidR="0065459A" w:rsidRPr="00F934B0">
        <w:rPr>
          <w:rFonts w:asciiTheme="majorBidi" w:hAnsiTheme="majorBidi" w:cstheme="majorBidi"/>
        </w:rPr>
        <w:t xml:space="preserve"> from </w:t>
      </w:r>
      <w:r w:rsidRPr="00F934B0">
        <w:rPr>
          <w:rFonts w:asciiTheme="majorBidi" w:hAnsiTheme="majorBidi" w:cstheme="majorBidi"/>
        </w:rPr>
        <w:t>The American Academy in Rome</w:t>
      </w:r>
      <w:r w:rsidR="0065459A" w:rsidRPr="00F934B0">
        <w:rPr>
          <w:rFonts w:asciiTheme="majorBidi" w:hAnsiTheme="majorBidi" w:cstheme="majorBidi"/>
        </w:rPr>
        <w:t xml:space="preserve">. Writer Kirstin Valdez Quade, a member of the Program in Creative Writing faculty, and guest </w:t>
      </w:r>
      <w:r w:rsidR="0065459A" w:rsidRPr="00F934B0">
        <w:rPr>
          <w:rFonts w:asciiTheme="majorBidi" w:hAnsiTheme="majorBidi" w:cstheme="majorBidi"/>
        </w:rPr>
        <w:lastRenderedPageBreak/>
        <w:t>artist</w:t>
      </w:r>
      <w:r w:rsidR="00F934B0">
        <w:rPr>
          <w:rFonts w:asciiTheme="majorBidi" w:hAnsiTheme="majorBidi" w:cstheme="majorBidi"/>
        </w:rPr>
        <w:t xml:space="preserve"> and puppeteer</w:t>
      </w:r>
      <w:r w:rsidR="0065459A" w:rsidRPr="00F934B0">
        <w:rPr>
          <w:rFonts w:asciiTheme="majorBidi" w:hAnsiTheme="majorBidi" w:cstheme="majorBidi"/>
        </w:rPr>
        <w:t xml:space="preserve"> Basil Twist, who is </w:t>
      </w:r>
      <w:r w:rsidR="00F934B0">
        <w:rPr>
          <w:rFonts w:asciiTheme="majorBidi" w:hAnsiTheme="majorBidi" w:cstheme="majorBidi"/>
        </w:rPr>
        <w:t xml:space="preserve">currently </w:t>
      </w:r>
      <w:r w:rsidR="0065459A" w:rsidRPr="00F934B0">
        <w:rPr>
          <w:rFonts w:asciiTheme="majorBidi" w:hAnsiTheme="majorBidi" w:cstheme="majorBidi"/>
        </w:rPr>
        <w:t>teaching a Princeton Atelier course</w:t>
      </w:r>
      <w:r w:rsidR="00F934B0">
        <w:rPr>
          <w:rFonts w:asciiTheme="majorBidi" w:hAnsiTheme="majorBidi" w:cstheme="majorBidi"/>
        </w:rPr>
        <w:t>,</w:t>
      </w:r>
      <w:r w:rsidR="0065459A" w:rsidRPr="00F934B0">
        <w:rPr>
          <w:rFonts w:asciiTheme="majorBidi" w:hAnsiTheme="majorBidi" w:cstheme="majorBidi"/>
        </w:rPr>
        <w:t xml:space="preserve"> are among the 29 winners </w:t>
      </w:r>
      <w:r w:rsidRPr="00F934B0">
        <w:rPr>
          <w:rFonts w:asciiTheme="majorBidi" w:hAnsiTheme="majorBidi" w:cstheme="majorBidi"/>
        </w:rPr>
        <w:t xml:space="preserve">announced </w:t>
      </w:r>
      <w:r w:rsidR="0065459A" w:rsidRPr="00F934B0">
        <w:rPr>
          <w:rFonts w:asciiTheme="majorBidi" w:hAnsiTheme="majorBidi" w:cstheme="majorBidi"/>
        </w:rPr>
        <w:t>at a ceremony</w:t>
      </w:r>
      <w:r w:rsidRPr="00F934B0">
        <w:rPr>
          <w:rFonts w:asciiTheme="majorBidi" w:hAnsiTheme="majorBidi" w:cstheme="majorBidi"/>
        </w:rPr>
        <w:t xml:space="preserve"> </w:t>
      </w:r>
      <w:r w:rsidR="00F62A19" w:rsidRPr="00F934B0">
        <w:rPr>
          <w:rFonts w:asciiTheme="majorBidi" w:hAnsiTheme="majorBidi" w:cstheme="majorBidi"/>
        </w:rPr>
        <w:t>on April 12</w:t>
      </w:r>
      <w:r w:rsidR="00E76152" w:rsidRPr="00F934B0">
        <w:rPr>
          <w:rFonts w:asciiTheme="majorBidi" w:hAnsiTheme="majorBidi" w:cstheme="majorBidi"/>
        </w:rPr>
        <w:t xml:space="preserve"> </w:t>
      </w:r>
      <w:r w:rsidR="00F62A19" w:rsidRPr="00F934B0">
        <w:rPr>
          <w:rFonts w:asciiTheme="majorBidi" w:hAnsiTheme="majorBidi" w:cstheme="majorBidi"/>
        </w:rPr>
        <w:t>at</w:t>
      </w:r>
      <w:r w:rsidRPr="00F934B0">
        <w:rPr>
          <w:rFonts w:asciiTheme="majorBidi" w:hAnsiTheme="majorBidi" w:cstheme="majorBidi"/>
        </w:rPr>
        <w:t xml:space="preserve"> in the Frederick P. Rose Auditorium at Cooper Union in New York</w:t>
      </w:r>
      <w:r w:rsidR="0065459A" w:rsidRPr="00F934B0">
        <w:rPr>
          <w:rFonts w:asciiTheme="majorBidi" w:hAnsiTheme="majorBidi" w:cstheme="majorBidi"/>
        </w:rPr>
        <w:t>.</w:t>
      </w:r>
      <w:r w:rsidR="00725D78" w:rsidRPr="00F934B0">
        <w:rPr>
          <w:rFonts w:asciiTheme="majorBidi" w:hAnsiTheme="majorBidi" w:cstheme="majorBidi"/>
        </w:rPr>
        <w:t xml:space="preserve"> </w:t>
      </w:r>
    </w:p>
    <w:p w14:paraId="466FE5D7" w14:textId="77777777" w:rsidR="00725D78" w:rsidRPr="00F934B0" w:rsidRDefault="00725D78" w:rsidP="00F934B0">
      <w:pPr>
        <w:spacing w:line="360" w:lineRule="auto"/>
        <w:rPr>
          <w:rFonts w:asciiTheme="majorBidi" w:hAnsiTheme="majorBidi" w:cstheme="majorBidi"/>
        </w:rPr>
      </w:pPr>
    </w:p>
    <w:p w14:paraId="4DD144AB" w14:textId="1E73D370" w:rsidR="0099279B" w:rsidRPr="00F934B0" w:rsidRDefault="00725D78" w:rsidP="00F934B0">
      <w:pPr>
        <w:spacing w:line="360" w:lineRule="auto"/>
        <w:rPr>
          <w:rFonts w:asciiTheme="majorBidi" w:hAnsiTheme="majorBidi" w:cstheme="majorBidi"/>
        </w:rPr>
      </w:pPr>
      <w:r w:rsidRPr="00F934B0">
        <w:rPr>
          <w:rFonts w:asciiTheme="majorBidi" w:hAnsiTheme="majorBidi" w:cstheme="majorBidi"/>
        </w:rPr>
        <w:t xml:space="preserve">Independent juries of distinguished artists and scholars award the extremely competitive Rome Prize annually through a national competition. The eleven disciplines supported by the Academy </w:t>
      </w:r>
      <w:r w:rsidR="007E2329" w:rsidRPr="00F934B0">
        <w:rPr>
          <w:rFonts w:asciiTheme="majorBidi" w:hAnsiTheme="majorBidi" w:cstheme="majorBidi"/>
        </w:rPr>
        <w:t xml:space="preserve">through the Rome Prize </w:t>
      </w:r>
      <w:r w:rsidRPr="00F934B0">
        <w:rPr>
          <w:rFonts w:asciiTheme="majorBidi" w:hAnsiTheme="majorBidi" w:cstheme="majorBidi"/>
        </w:rPr>
        <w:t xml:space="preserve">are </w:t>
      </w:r>
      <w:r w:rsidR="0065459A" w:rsidRPr="00F934B0">
        <w:rPr>
          <w:rFonts w:asciiTheme="majorBidi" w:hAnsiTheme="majorBidi" w:cstheme="majorBidi"/>
        </w:rPr>
        <w:t>l</w:t>
      </w:r>
      <w:r w:rsidRPr="00F934B0">
        <w:rPr>
          <w:rFonts w:asciiTheme="majorBidi" w:hAnsiTheme="majorBidi" w:cstheme="majorBidi"/>
        </w:rPr>
        <w:t xml:space="preserve">iterature, </w:t>
      </w:r>
      <w:r w:rsidR="0065459A" w:rsidRPr="00F934B0">
        <w:rPr>
          <w:rFonts w:asciiTheme="majorBidi" w:hAnsiTheme="majorBidi" w:cstheme="majorBidi"/>
        </w:rPr>
        <w:t>m</w:t>
      </w:r>
      <w:r w:rsidRPr="00F934B0">
        <w:rPr>
          <w:rFonts w:asciiTheme="majorBidi" w:hAnsiTheme="majorBidi" w:cstheme="majorBidi"/>
        </w:rPr>
        <w:t xml:space="preserve">usic </w:t>
      </w:r>
      <w:r w:rsidR="0065459A" w:rsidRPr="00F934B0">
        <w:rPr>
          <w:rFonts w:asciiTheme="majorBidi" w:hAnsiTheme="majorBidi" w:cstheme="majorBidi"/>
        </w:rPr>
        <w:t>c</w:t>
      </w:r>
      <w:r w:rsidRPr="00F934B0">
        <w:rPr>
          <w:rFonts w:asciiTheme="majorBidi" w:hAnsiTheme="majorBidi" w:cstheme="majorBidi"/>
        </w:rPr>
        <w:t xml:space="preserve">omposition, </w:t>
      </w:r>
      <w:r w:rsidR="0065459A" w:rsidRPr="00F934B0">
        <w:rPr>
          <w:rFonts w:asciiTheme="majorBidi" w:hAnsiTheme="majorBidi" w:cstheme="majorBidi"/>
        </w:rPr>
        <w:t>v</w:t>
      </w:r>
      <w:r w:rsidRPr="00F934B0">
        <w:rPr>
          <w:rFonts w:asciiTheme="majorBidi" w:hAnsiTheme="majorBidi" w:cstheme="majorBidi"/>
        </w:rPr>
        <w:t xml:space="preserve">isual </w:t>
      </w:r>
      <w:r w:rsidR="0065459A" w:rsidRPr="00F934B0">
        <w:rPr>
          <w:rFonts w:asciiTheme="majorBidi" w:hAnsiTheme="majorBidi" w:cstheme="majorBidi"/>
        </w:rPr>
        <w:t>a</w:t>
      </w:r>
      <w:r w:rsidRPr="00F934B0">
        <w:rPr>
          <w:rFonts w:asciiTheme="majorBidi" w:hAnsiTheme="majorBidi" w:cstheme="majorBidi"/>
        </w:rPr>
        <w:t xml:space="preserve">rts, </w:t>
      </w:r>
      <w:r w:rsidR="0065459A" w:rsidRPr="00F934B0">
        <w:rPr>
          <w:rFonts w:asciiTheme="majorBidi" w:hAnsiTheme="majorBidi" w:cstheme="majorBidi"/>
        </w:rPr>
        <w:t>a</w:t>
      </w:r>
      <w:r w:rsidRPr="00F934B0">
        <w:rPr>
          <w:rFonts w:asciiTheme="majorBidi" w:hAnsiTheme="majorBidi" w:cstheme="majorBidi"/>
        </w:rPr>
        <w:t xml:space="preserve">rchitecture, </w:t>
      </w:r>
      <w:r w:rsidR="0065459A" w:rsidRPr="00F934B0">
        <w:rPr>
          <w:rFonts w:asciiTheme="majorBidi" w:hAnsiTheme="majorBidi" w:cstheme="majorBidi"/>
        </w:rPr>
        <w:t>l</w:t>
      </w:r>
      <w:r w:rsidRPr="00F934B0">
        <w:rPr>
          <w:rFonts w:asciiTheme="majorBidi" w:hAnsiTheme="majorBidi" w:cstheme="majorBidi"/>
        </w:rPr>
        <w:t xml:space="preserve">andscape </w:t>
      </w:r>
      <w:r w:rsidR="0065459A" w:rsidRPr="00F934B0">
        <w:rPr>
          <w:rFonts w:asciiTheme="majorBidi" w:hAnsiTheme="majorBidi" w:cstheme="majorBidi"/>
        </w:rPr>
        <w:t>a</w:t>
      </w:r>
      <w:r w:rsidRPr="00F934B0">
        <w:rPr>
          <w:rFonts w:asciiTheme="majorBidi" w:hAnsiTheme="majorBidi" w:cstheme="majorBidi"/>
        </w:rPr>
        <w:t xml:space="preserve">rchitecture, </w:t>
      </w:r>
      <w:r w:rsidR="0065459A" w:rsidRPr="00F934B0">
        <w:rPr>
          <w:rFonts w:asciiTheme="majorBidi" w:hAnsiTheme="majorBidi" w:cstheme="majorBidi"/>
        </w:rPr>
        <w:t>d</w:t>
      </w:r>
      <w:r w:rsidRPr="00F934B0">
        <w:rPr>
          <w:rFonts w:asciiTheme="majorBidi" w:hAnsiTheme="majorBidi" w:cstheme="majorBidi"/>
        </w:rPr>
        <w:t xml:space="preserve">esign, and </w:t>
      </w:r>
      <w:r w:rsidR="0065459A" w:rsidRPr="00F934B0">
        <w:rPr>
          <w:rFonts w:asciiTheme="majorBidi" w:hAnsiTheme="majorBidi" w:cstheme="majorBidi"/>
        </w:rPr>
        <w:t>h</w:t>
      </w:r>
      <w:r w:rsidRPr="00F934B0">
        <w:rPr>
          <w:rFonts w:asciiTheme="majorBidi" w:hAnsiTheme="majorBidi" w:cstheme="majorBidi"/>
        </w:rPr>
        <w:t xml:space="preserve">istoric </w:t>
      </w:r>
      <w:r w:rsidR="0065459A" w:rsidRPr="00F934B0">
        <w:rPr>
          <w:rFonts w:asciiTheme="majorBidi" w:hAnsiTheme="majorBidi" w:cstheme="majorBidi"/>
        </w:rPr>
        <w:t>p</w:t>
      </w:r>
      <w:r w:rsidRPr="00F934B0">
        <w:rPr>
          <w:rFonts w:asciiTheme="majorBidi" w:hAnsiTheme="majorBidi" w:cstheme="majorBidi"/>
        </w:rPr>
        <w:t xml:space="preserve">reservation and </w:t>
      </w:r>
      <w:r w:rsidR="0065459A" w:rsidRPr="00F934B0">
        <w:rPr>
          <w:rFonts w:asciiTheme="majorBidi" w:hAnsiTheme="majorBidi" w:cstheme="majorBidi"/>
        </w:rPr>
        <w:t>c</w:t>
      </w:r>
      <w:r w:rsidRPr="00F934B0">
        <w:rPr>
          <w:rFonts w:asciiTheme="majorBidi" w:hAnsiTheme="majorBidi" w:cstheme="majorBidi"/>
        </w:rPr>
        <w:t xml:space="preserve">onservation, as well as </w:t>
      </w:r>
      <w:r w:rsidR="0065459A" w:rsidRPr="00F934B0">
        <w:rPr>
          <w:rFonts w:asciiTheme="majorBidi" w:hAnsiTheme="majorBidi" w:cstheme="majorBidi"/>
        </w:rPr>
        <w:t>a</w:t>
      </w:r>
      <w:r w:rsidRPr="00F934B0">
        <w:rPr>
          <w:rFonts w:asciiTheme="majorBidi" w:hAnsiTheme="majorBidi" w:cstheme="majorBidi"/>
        </w:rPr>
        <w:t xml:space="preserve">ncient </w:t>
      </w:r>
      <w:r w:rsidR="0065459A" w:rsidRPr="00F934B0">
        <w:rPr>
          <w:rFonts w:asciiTheme="majorBidi" w:hAnsiTheme="majorBidi" w:cstheme="majorBidi"/>
        </w:rPr>
        <w:t>s</w:t>
      </w:r>
      <w:r w:rsidRPr="00F934B0">
        <w:rPr>
          <w:rFonts w:asciiTheme="majorBidi" w:hAnsiTheme="majorBidi" w:cstheme="majorBidi"/>
        </w:rPr>
        <w:t xml:space="preserve">tudies, </w:t>
      </w:r>
      <w:r w:rsidR="0065459A" w:rsidRPr="00F934B0">
        <w:rPr>
          <w:rFonts w:asciiTheme="majorBidi" w:hAnsiTheme="majorBidi" w:cstheme="majorBidi"/>
        </w:rPr>
        <w:t>m</w:t>
      </w:r>
      <w:r w:rsidRPr="00F934B0">
        <w:rPr>
          <w:rFonts w:asciiTheme="majorBidi" w:hAnsiTheme="majorBidi" w:cstheme="majorBidi"/>
        </w:rPr>
        <w:t xml:space="preserve">edieval </w:t>
      </w:r>
      <w:r w:rsidR="0065459A" w:rsidRPr="00F934B0">
        <w:rPr>
          <w:rFonts w:asciiTheme="majorBidi" w:hAnsiTheme="majorBidi" w:cstheme="majorBidi"/>
        </w:rPr>
        <w:t>s</w:t>
      </w:r>
      <w:r w:rsidRPr="00F934B0">
        <w:rPr>
          <w:rFonts w:asciiTheme="majorBidi" w:hAnsiTheme="majorBidi" w:cstheme="majorBidi"/>
        </w:rPr>
        <w:t xml:space="preserve">tudies, Renaissance and </w:t>
      </w:r>
      <w:r w:rsidR="0065459A" w:rsidRPr="00F934B0">
        <w:rPr>
          <w:rFonts w:asciiTheme="majorBidi" w:hAnsiTheme="majorBidi" w:cstheme="majorBidi"/>
        </w:rPr>
        <w:t>e</w:t>
      </w:r>
      <w:r w:rsidRPr="00F934B0">
        <w:rPr>
          <w:rFonts w:asciiTheme="majorBidi" w:hAnsiTheme="majorBidi" w:cstheme="majorBidi"/>
        </w:rPr>
        <w:t xml:space="preserve">arly </w:t>
      </w:r>
      <w:r w:rsidR="0065459A" w:rsidRPr="00F934B0">
        <w:rPr>
          <w:rFonts w:asciiTheme="majorBidi" w:hAnsiTheme="majorBidi" w:cstheme="majorBidi"/>
        </w:rPr>
        <w:t>m</w:t>
      </w:r>
      <w:r w:rsidRPr="00F934B0">
        <w:rPr>
          <w:rFonts w:asciiTheme="majorBidi" w:hAnsiTheme="majorBidi" w:cstheme="majorBidi"/>
        </w:rPr>
        <w:t xml:space="preserve">odern </w:t>
      </w:r>
      <w:r w:rsidR="0065459A" w:rsidRPr="00F934B0">
        <w:rPr>
          <w:rFonts w:asciiTheme="majorBidi" w:hAnsiTheme="majorBidi" w:cstheme="majorBidi"/>
        </w:rPr>
        <w:t>s</w:t>
      </w:r>
      <w:r w:rsidRPr="00F934B0">
        <w:rPr>
          <w:rFonts w:asciiTheme="majorBidi" w:hAnsiTheme="majorBidi" w:cstheme="majorBidi"/>
        </w:rPr>
        <w:t xml:space="preserve">tudies, and </w:t>
      </w:r>
      <w:r w:rsidR="0065459A" w:rsidRPr="00F934B0">
        <w:rPr>
          <w:rFonts w:asciiTheme="majorBidi" w:hAnsiTheme="majorBidi" w:cstheme="majorBidi"/>
        </w:rPr>
        <w:t>m</w:t>
      </w:r>
      <w:r w:rsidRPr="00F934B0">
        <w:rPr>
          <w:rFonts w:asciiTheme="majorBidi" w:hAnsiTheme="majorBidi" w:cstheme="majorBidi"/>
        </w:rPr>
        <w:t xml:space="preserve">odern Italian </w:t>
      </w:r>
      <w:r w:rsidR="0065459A" w:rsidRPr="00F934B0">
        <w:rPr>
          <w:rFonts w:asciiTheme="majorBidi" w:hAnsiTheme="majorBidi" w:cstheme="majorBidi"/>
        </w:rPr>
        <w:t>s</w:t>
      </w:r>
      <w:r w:rsidRPr="00F934B0">
        <w:rPr>
          <w:rFonts w:asciiTheme="majorBidi" w:hAnsiTheme="majorBidi" w:cstheme="majorBidi"/>
        </w:rPr>
        <w:t xml:space="preserve">tudies. </w:t>
      </w:r>
      <w:r w:rsidR="0065459A" w:rsidRPr="00F934B0">
        <w:rPr>
          <w:rFonts w:asciiTheme="majorBidi" w:hAnsiTheme="majorBidi" w:cstheme="majorBidi"/>
        </w:rPr>
        <w:t>Over 900</w:t>
      </w:r>
      <w:r w:rsidRPr="00F934B0">
        <w:rPr>
          <w:rFonts w:asciiTheme="majorBidi" w:hAnsiTheme="majorBidi" w:cstheme="majorBidi"/>
        </w:rPr>
        <w:t xml:space="preserve"> applications were received from </w:t>
      </w:r>
      <w:r w:rsidR="007E2329" w:rsidRPr="00F934B0">
        <w:rPr>
          <w:rFonts w:asciiTheme="majorBidi" w:hAnsiTheme="majorBidi" w:cstheme="majorBidi"/>
        </w:rPr>
        <w:t>44 U</w:t>
      </w:r>
      <w:r w:rsidR="0065459A" w:rsidRPr="00F934B0">
        <w:rPr>
          <w:rFonts w:asciiTheme="majorBidi" w:hAnsiTheme="majorBidi" w:cstheme="majorBidi"/>
        </w:rPr>
        <w:t>.</w:t>
      </w:r>
      <w:r w:rsidR="007E2329" w:rsidRPr="00F934B0">
        <w:rPr>
          <w:rFonts w:asciiTheme="majorBidi" w:hAnsiTheme="majorBidi" w:cstheme="majorBidi"/>
        </w:rPr>
        <w:t>S</w:t>
      </w:r>
      <w:r w:rsidR="0065459A" w:rsidRPr="00F934B0">
        <w:rPr>
          <w:rFonts w:asciiTheme="majorBidi" w:hAnsiTheme="majorBidi" w:cstheme="majorBidi"/>
        </w:rPr>
        <w:t>.</w:t>
      </w:r>
      <w:r w:rsidR="007E2329" w:rsidRPr="00F934B0">
        <w:rPr>
          <w:rFonts w:asciiTheme="majorBidi" w:hAnsiTheme="majorBidi" w:cstheme="majorBidi"/>
        </w:rPr>
        <w:t xml:space="preserve"> states and Washington, DC</w:t>
      </w:r>
      <w:r w:rsidR="0065459A" w:rsidRPr="00F934B0">
        <w:rPr>
          <w:rFonts w:asciiTheme="majorBidi" w:hAnsiTheme="majorBidi" w:cstheme="majorBidi"/>
        </w:rPr>
        <w:t>,</w:t>
      </w:r>
      <w:r w:rsidR="007E2329" w:rsidRPr="00F934B0">
        <w:rPr>
          <w:rFonts w:asciiTheme="majorBidi" w:hAnsiTheme="majorBidi" w:cstheme="majorBidi"/>
        </w:rPr>
        <w:t xml:space="preserve"> and the winner</w:t>
      </w:r>
      <w:r w:rsidR="0065459A" w:rsidRPr="00F934B0">
        <w:rPr>
          <w:rFonts w:asciiTheme="majorBidi" w:hAnsiTheme="majorBidi" w:cstheme="majorBidi"/>
        </w:rPr>
        <w:t>s</w:t>
      </w:r>
      <w:r w:rsidR="007E2329" w:rsidRPr="00F934B0">
        <w:rPr>
          <w:rFonts w:asciiTheme="majorBidi" w:hAnsiTheme="majorBidi" w:cstheme="majorBidi"/>
        </w:rPr>
        <w:t xml:space="preserve"> range in age from</w:t>
      </w:r>
      <w:r w:rsidRPr="00F934B0">
        <w:rPr>
          <w:rFonts w:asciiTheme="majorBidi" w:hAnsiTheme="majorBidi" w:cstheme="majorBidi"/>
        </w:rPr>
        <w:t xml:space="preserve"> 27 to 56. </w:t>
      </w:r>
      <w:r w:rsidR="0065459A" w:rsidRPr="00F934B0">
        <w:rPr>
          <w:rFonts w:asciiTheme="majorBidi" w:hAnsiTheme="majorBidi" w:cstheme="majorBidi"/>
        </w:rPr>
        <w:t>These</w:t>
      </w:r>
      <w:r w:rsidR="0099279B" w:rsidRPr="00F934B0">
        <w:rPr>
          <w:rFonts w:asciiTheme="majorBidi" w:hAnsiTheme="majorBidi" w:cstheme="majorBidi"/>
        </w:rPr>
        <w:t xml:space="preserve"> artists and scholars will receive a stipend, workspace, and room and board for a period of five months to two years at the Academy’s </w:t>
      </w:r>
      <w:r w:rsidR="0065459A" w:rsidRPr="00F934B0">
        <w:rPr>
          <w:rFonts w:asciiTheme="majorBidi" w:hAnsiTheme="majorBidi" w:cstheme="majorBidi"/>
        </w:rPr>
        <w:t>11</w:t>
      </w:r>
      <w:r w:rsidR="0099279B" w:rsidRPr="00F934B0">
        <w:rPr>
          <w:rFonts w:asciiTheme="majorBidi" w:hAnsiTheme="majorBidi" w:cstheme="majorBidi"/>
        </w:rPr>
        <w:t xml:space="preserve">-acre campus in Rome. </w:t>
      </w:r>
    </w:p>
    <w:p w14:paraId="70442C9C" w14:textId="77777777" w:rsidR="00725D78" w:rsidRPr="00F934B0" w:rsidRDefault="00725D78" w:rsidP="00F934B0">
      <w:pPr>
        <w:spacing w:line="360" w:lineRule="auto"/>
        <w:rPr>
          <w:rFonts w:asciiTheme="majorBidi" w:hAnsiTheme="majorBidi" w:cstheme="majorBidi"/>
        </w:rPr>
      </w:pPr>
    </w:p>
    <w:p w14:paraId="02704A5F" w14:textId="110C3718" w:rsidR="00725D78" w:rsidRPr="00F934B0" w:rsidRDefault="00725D78" w:rsidP="00F934B0">
      <w:pPr>
        <w:spacing w:line="360" w:lineRule="auto"/>
        <w:rPr>
          <w:rFonts w:asciiTheme="majorBidi" w:hAnsiTheme="majorBidi" w:cstheme="majorBidi"/>
        </w:rPr>
      </w:pPr>
      <w:r w:rsidRPr="00F934B0">
        <w:rPr>
          <w:rFonts w:asciiTheme="majorBidi" w:hAnsiTheme="majorBidi" w:cstheme="majorBidi"/>
          <w:b/>
        </w:rPr>
        <w:t>Kirstin Valdez Quade</w:t>
      </w:r>
      <w:r w:rsidRPr="00F934B0">
        <w:rPr>
          <w:rFonts w:asciiTheme="majorBidi" w:hAnsiTheme="majorBidi" w:cstheme="majorBidi"/>
        </w:rPr>
        <w:t xml:space="preserve"> is </w:t>
      </w:r>
      <w:r w:rsidR="00F31B75">
        <w:rPr>
          <w:rFonts w:asciiTheme="majorBidi" w:hAnsiTheme="majorBidi" w:cstheme="majorBidi"/>
        </w:rPr>
        <w:t xml:space="preserve">recipient of the John </w:t>
      </w:r>
      <w:proofErr w:type="spellStart"/>
      <w:r w:rsidR="00F31B75">
        <w:rPr>
          <w:rFonts w:asciiTheme="majorBidi" w:hAnsiTheme="majorBidi" w:cstheme="majorBidi"/>
        </w:rPr>
        <w:t>Guare</w:t>
      </w:r>
      <w:proofErr w:type="spellEnd"/>
      <w:r w:rsidR="00F31B75">
        <w:rPr>
          <w:rFonts w:asciiTheme="majorBidi" w:hAnsiTheme="majorBidi" w:cstheme="majorBidi"/>
        </w:rPr>
        <w:t xml:space="preserve"> Writer’s Fund Rome Prize, a gift of Dorothy and Lewis B. Cullman. She is </w:t>
      </w:r>
      <w:r w:rsidRPr="00F934B0">
        <w:rPr>
          <w:rFonts w:asciiTheme="majorBidi" w:hAnsiTheme="majorBidi" w:cstheme="majorBidi"/>
        </w:rPr>
        <w:t>the author of </w:t>
      </w:r>
      <w:r w:rsidRPr="00F934B0">
        <w:rPr>
          <w:rFonts w:asciiTheme="majorBidi" w:hAnsiTheme="majorBidi" w:cstheme="majorBidi"/>
          <w:i/>
          <w:iCs/>
        </w:rPr>
        <w:t>Night at the Fiestas</w:t>
      </w:r>
      <w:r w:rsidRPr="00F934B0">
        <w:rPr>
          <w:rFonts w:asciiTheme="majorBidi" w:hAnsiTheme="majorBidi" w:cstheme="majorBidi"/>
        </w:rPr>
        <w:t>, which</w:t>
      </w:r>
      <w:r w:rsidRPr="00F934B0">
        <w:rPr>
          <w:rFonts w:asciiTheme="majorBidi" w:hAnsiTheme="majorBidi" w:cstheme="majorBidi"/>
          <w:i/>
          <w:iCs/>
        </w:rPr>
        <w:t> </w:t>
      </w:r>
      <w:r w:rsidRPr="00F934B0">
        <w:rPr>
          <w:rFonts w:asciiTheme="majorBidi" w:hAnsiTheme="majorBidi" w:cstheme="majorBidi"/>
        </w:rPr>
        <w:t>received the John Leonard Prize from the National Book Critics Circle, the Sue Kaufman Prize for First Fiction from the American Academy of Arts and Letters, and a “5 Under 35” award from the National Book Foundation. It was a </w:t>
      </w:r>
      <w:r w:rsidRPr="00F934B0">
        <w:rPr>
          <w:rFonts w:asciiTheme="majorBidi" w:hAnsiTheme="majorBidi" w:cstheme="majorBidi"/>
          <w:i/>
          <w:iCs/>
        </w:rPr>
        <w:t>New York Times </w:t>
      </w:r>
      <w:r w:rsidRPr="00F934B0">
        <w:rPr>
          <w:rFonts w:asciiTheme="majorBidi" w:hAnsiTheme="majorBidi" w:cstheme="majorBidi"/>
        </w:rPr>
        <w:t>Notable Book and was named a best book of 2015 by the </w:t>
      </w:r>
      <w:r w:rsidRPr="00F934B0">
        <w:rPr>
          <w:rFonts w:asciiTheme="majorBidi" w:hAnsiTheme="majorBidi" w:cstheme="majorBidi"/>
          <w:i/>
          <w:iCs/>
        </w:rPr>
        <w:t>San Francisco Chronicle </w:t>
      </w:r>
      <w:r w:rsidRPr="00F934B0">
        <w:rPr>
          <w:rFonts w:asciiTheme="majorBidi" w:hAnsiTheme="majorBidi" w:cstheme="majorBidi"/>
        </w:rPr>
        <w:t xml:space="preserve">and the American Library Association. </w:t>
      </w:r>
      <w:r w:rsidR="0065459A" w:rsidRPr="00F934B0">
        <w:rPr>
          <w:rFonts w:asciiTheme="majorBidi" w:hAnsiTheme="majorBidi" w:cstheme="majorBidi"/>
        </w:rPr>
        <w:t>Valdez Quad</w:t>
      </w:r>
      <w:r w:rsidR="00E64E7D" w:rsidRPr="00F934B0">
        <w:rPr>
          <w:rFonts w:asciiTheme="majorBidi" w:hAnsiTheme="majorBidi" w:cstheme="majorBidi"/>
        </w:rPr>
        <w:t>e</w:t>
      </w:r>
      <w:r w:rsidRPr="00F934B0">
        <w:rPr>
          <w:rFonts w:asciiTheme="majorBidi" w:hAnsiTheme="majorBidi" w:cstheme="majorBidi"/>
        </w:rPr>
        <w:t xml:space="preserve"> is the recipient of the Rona Jaffe Foundation Writer’s Award and the 2013 Narrative Prize. Her work has appeared in </w:t>
      </w:r>
      <w:r w:rsidRPr="00F934B0">
        <w:rPr>
          <w:rFonts w:asciiTheme="majorBidi" w:hAnsiTheme="majorBidi" w:cstheme="majorBidi"/>
          <w:i/>
          <w:iCs/>
        </w:rPr>
        <w:t>The New Yorker</w:t>
      </w:r>
      <w:r w:rsidRPr="00F934B0">
        <w:rPr>
          <w:rFonts w:asciiTheme="majorBidi" w:hAnsiTheme="majorBidi" w:cstheme="majorBidi"/>
        </w:rPr>
        <w:t>, </w:t>
      </w:r>
      <w:r w:rsidRPr="00F934B0">
        <w:rPr>
          <w:rFonts w:asciiTheme="majorBidi" w:hAnsiTheme="majorBidi" w:cstheme="majorBidi"/>
          <w:i/>
          <w:iCs/>
        </w:rPr>
        <w:t>Narrative, Guernica, The Southern Review, The Best American Short Stories</w:t>
      </w:r>
      <w:r w:rsidRPr="00F934B0">
        <w:rPr>
          <w:rFonts w:asciiTheme="majorBidi" w:hAnsiTheme="majorBidi" w:cstheme="majorBidi"/>
        </w:rPr>
        <w:t>, </w:t>
      </w:r>
      <w:r w:rsidRPr="00F934B0">
        <w:rPr>
          <w:rFonts w:asciiTheme="majorBidi" w:hAnsiTheme="majorBidi" w:cstheme="majorBidi"/>
          <w:i/>
          <w:iCs/>
        </w:rPr>
        <w:t>The O. Henry Prize Stories</w:t>
      </w:r>
      <w:r w:rsidRPr="00F934B0">
        <w:rPr>
          <w:rFonts w:asciiTheme="majorBidi" w:hAnsiTheme="majorBidi" w:cstheme="majorBidi"/>
        </w:rPr>
        <w:t xml:space="preserve">, and elsewhere. She was a Wallace </w:t>
      </w:r>
      <w:proofErr w:type="spellStart"/>
      <w:r w:rsidRPr="00F934B0">
        <w:rPr>
          <w:rFonts w:asciiTheme="majorBidi" w:hAnsiTheme="majorBidi" w:cstheme="majorBidi"/>
        </w:rPr>
        <w:t>Stegner</w:t>
      </w:r>
      <w:proofErr w:type="spellEnd"/>
      <w:r w:rsidRPr="00F934B0">
        <w:rPr>
          <w:rFonts w:asciiTheme="majorBidi" w:hAnsiTheme="majorBidi" w:cstheme="majorBidi"/>
        </w:rPr>
        <w:t xml:space="preserve"> Fellow at Stanford University, where she also taught as a Jones Lecturer. She</w:t>
      </w:r>
      <w:r w:rsidR="00E64E7D" w:rsidRPr="00F934B0">
        <w:rPr>
          <w:rFonts w:asciiTheme="majorBidi" w:hAnsiTheme="majorBidi" w:cstheme="majorBidi"/>
        </w:rPr>
        <w:t xml:space="preserve"> has</w:t>
      </w:r>
      <w:r w:rsidRPr="00F934B0">
        <w:rPr>
          <w:rFonts w:asciiTheme="majorBidi" w:hAnsiTheme="majorBidi" w:cstheme="majorBidi"/>
        </w:rPr>
        <w:t xml:space="preserve"> been on the faculty in the M.F.A. programs at University of Michigan and Warren Wilson</w:t>
      </w:r>
      <w:r w:rsidR="00E64E7D" w:rsidRPr="00F934B0">
        <w:rPr>
          <w:rFonts w:asciiTheme="majorBidi" w:hAnsiTheme="majorBidi" w:cstheme="majorBidi"/>
        </w:rPr>
        <w:t xml:space="preserve"> and joined the Princeton faculty as an assistant professor in 2015</w:t>
      </w:r>
      <w:r w:rsidRPr="00F934B0">
        <w:rPr>
          <w:rFonts w:asciiTheme="majorBidi" w:hAnsiTheme="majorBidi" w:cstheme="majorBidi"/>
        </w:rPr>
        <w:t>.</w:t>
      </w:r>
    </w:p>
    <w:p w14:paraId="28E1CEFE" w14:textId="77777777" w:rsidR="00725D78" w:rsidRPr="00F934B0" w:rsidRDefault="00725D78" w:rsidP="00F934B0">
      <w:pPr>
        <w:spacing w:line="360" w:lineRule="auto"/>
        <w:rPr>
          <w:rFonts w:asciiTheme="majorBidi" w:hAnsiTheme="majorBidi" w:cstheme="majorBidi"/>
        </w:rPr>
      </w:pPr>
    </w:p>
    <w:p w14:paraId="408AC440" w14:textId="4DEF9E83" w:rsidR="00F934B0" w:rsidRPr="00F934B0" w:rsidRDefault="007E2329" w:rsidP="00F934B0">
      <w:pPr>
        <w:spacing w:line="360" w:lineRule="auto"/>
        <w:rPr>
          <w:rFonts w:asciiTheme="majorBidi" w:hAnsiTheme="majorBidi" w:cstheme="majorBidi"/>
        </w:rPr>
      </w:pPr>
      <w:r w:rsidRPr="00F934B0">
        <w:rPr>
          <w:rFonts w:asciiTheme="majorBidi" w:hAnsiTheme="majorBidi" w:cstheme="majorBidi"/>
          <w:b/>
        </w:rPr>
        <w:t>Basil Twist</w:t>
      </w:r>
      <w:r w:rsidRPr="00F934B0">
        <w:rPr>
          <w:rFonts w:asciiTheme="majorBidi" w:hAnsiTheme="majorBidi" w:cstheme="majorBidi"/>
        </w:rPr>
        <w:t xml:space="preserve"> is</w:t>
      </w:r>
      <w:r w:rsidR="00F31B75">
        <w:rPr>
          <w:rFonts w:asciiTheme="majorBidi" w:hAnsiTheme="majorBidi" w:cstheme="majorBidi"/>
        </w:rPr>
        <w:t xml:space="preserve"> recipient of the Jesse Howard, Jr./Henry W. and </w:t>
      </w:r>
      <w:r w:rsidR="008E7A37">
        <w:rPr>
          <w:rFonts w:asciiTheme="majorBidi" w:hAnsiTheme="majorBidi" w:cstheme="majorBidi"/>
        </w:rPr>
        <w:t>M</w:t>
      </w:r>
      <w:r w:rsidR="00F31B75">
        <w:rPr>
          <w:rFonts w:asciiTheme="majorBidi" w:hAnsiTheme="majorBidi" w:cstheme="majorBidi"/>
        </w:rPr>
        <w:t>arian T. Mitchell Rome Prize.</w:t>
      </w:r>
      <w:r w:rsidRPr="00F934B0">
        <w:rPr>
          <w:rFonts w:asciiTheme="majorBidi" w:hAnsiTheme="majorBidi" w:cstheme="majorBidi"/>
        </w:rPr>
        <w:t xml:space="preserve"> </w:t>
      </w:r>
      <w:r w:rsidR="00F31B75" w:rsidRPr="00F934B0">
        <w:rPr>
          <w:rFonts w:asciiTheme="majorBidi" w:hAnsiTheme="majorBidi" w:cstheme="majorBidi"/>
        </w:rPr>
        <w:t xml:space="preserve">A native of San Francisco, </w:t>
      </w:r>
      <w:r w:rsidR="00F31B75">
        <w:rPr>
          <w:rFonts w:asciiTheme="majorBidi" w:hAnsiTheme="majorBidi" w:cstheme="majorBidi"/>
        </w:rPr>
        <w:t xml:space="preserve">he is </w:t>
      </w:r>
      <w:r w:rsidRPr="00F934B0">
        <w:rPr>
          <w:rFonts w:asciiTheme="majorBidi" w:hAnsiTheme="majorBidi" w:cstheme="majorBidi"/>
        </w:rPr>
        <w:t xml:space="preserve">a </w:t>
      </w:r>
      <w:r w:rsidR="00F31B75" w:rsidRPr="00F934B0">
        <w:rPr>
          <w:rFonts w:asciiTheme="majorBidi" w:hAnsiTheme="majorBidi" w:cstheme="majorBidi"/>
        </w:rPr>
        <w:t>third</w:t>
      </w:r>
      <w:r w:rsidR="00F31B75">
        <w:rPr>
          <w:rFonts w:asciiTheme="majorBidi" w:hAnsiTheme="majorBidi" w:cstheme="majorBidi"/>
        </w:rPr>
        <w:t>-</w:t>
      </w:r>
      <w:r w:rsidRPr="00F934B0">
        <w:rPr>
          <w:rFonts w:asciiTheme="majorBidi" w:hAnsiTheme="majorBidi" w:cstheme="majorBidi"/>
        </w:rPr>
        <w:t>generation puppeteer now living in New York</w:t>
      </w:r>
      <w:r w:rsidR="00F31B75">
        <w:rPr>
          <w:rFonts w:asciiTheme="majorBidi" w:hAnsiTheme="majorBidi" w:cstheme="majorBidi"/>
        </w:rPr>
        <w:t xml:space="preserve"> City</w:t>
      </w:r>
      <w:r w:rsidRPr="00F934B0">
        <w:rPr>
          <w:rFonts w:asciiTheme="majorBidi" w:hAnsiTheme="majorBidi" w:cstheme="majorBidi"/>
        </w:rPr>
        <w:t xml:space="preserve">. He is the sole American to graduate from the </w:t>
      </w:r>
      <w:proofErr w:type="spellStart"/>
      <w:r w:rsidRPr="00F934B0">
        <w:rPr>
          <w:rFonts w:asciiTheme="majorBidi" w:hAnsiTheme="majorBidi" w:cstheme="majorBidi"/>
        </w:rPr>
        <w:t>École</w:t>
      </w:r>
      <w:proofErr w:type="spellEnd"/>
      <w:r w:rsidRPr="00F934B0">
        <w:rPr>
          <w:rFonts w:asciiTheme="majorBidi" w:hAnsiTheme="majorBidi" w:cstheme="majorBidi"/>
        </w:rPr>
        <w:t xml:space="preserve"> </w:t>
      </w:r>
      <w:proofErr w:type="spellStart"/>
      <w:r w:rsidRPr="00F934B0">
        <w:rPr>
          <w:rFonts w:asciiTheme="majorBidi" w:hAnsiTheme="majorBidi" w:cstheme="majorBidi"/>
        </w:rPr>
        <w:t>Supérieure</w:t>
      </w:r>
      <w:proofErr w:type="spellEnd"/>
      <w:r w:rsidRPr="00F934B0">
        <w:rPr>
          <w:rFonts w:asciiTheme="majorBidi" w:hAnsiTheme="majorBidi" w:cstheme="majorBidi"/>
        </w:rPr>
        <w:t xml:space="preserve"> </w:t>
      </w:r>
      <w:proofErr w:type="spellStart"/>
      <w:r w:rsidRPr="00F934B0">
        <w:rPr>
          <w:rFonts w:asciiTheme="majorBidi" w:hAnsiTheme="majorBidi" w:cstheme="majorBidi"/>
        </w:rPr>
        <w:t>Nationale</w:t>
      </w:r>
      <w:proofErr w:type="spellEnd"/>
      <w:r w:rsidRPr="00F934B0">
        <w:rPr>
          <w:rFonts w:asciiTheme="majorBidi" w:hAnsiTheme="majorBidi" w:cstheme="majorBidi"/>
        </w:rPr>
        <w:t xml:space="preserve"> des </w:t>
      </w:r>
      <w:r w:rsidRPr="00F934B0">
        <w:rPr>
          <w:rFonts w:asciiTheme="majorBidi" w:hAnsiTheme="majorBidi" w:cstheme="majorBidi"/>
        </w:rPr>
        <w:lastRenderedPageBreak/>
        <w:t xml:space="preserve">Arts de la </w:t>
      </w:r>
      <w:proofErr w:type="spellStart"/>
      <w:r w:rsidRPr="00F934B0">
        <w:rPr>
          <w:rFonts w:asciiTheme="majorBidi" w:hAnsiTheme="majorBidi" w:cstheme="majorBidi"/>
        </w:rPr>
        <w:t>Marionnette</w:t>
      </w:r>
      <w:proofErr w:type="spellEnd"/>
      <w:r w:rsidRPr="00F934B0">
        <w:rPr>
          <w:rFonts w:asciiTheme="majorBidi" w:hAnsiTheme="majorBidi" w:cstheme="majorBidi"/>
        </w:rPr>
        <w:t xml:space="preserve"> in Charleville-Mezieres, France. Basil’s showmanship was spotlighted in New York by The Jim Henson International Festival of Puppetry with his award winning </w:t>
      </w:r>
      <w:r w:rsidRPr="00F934B0">
        <w:rPr>
          <w:rFonts w:asciiTheme="majorBidi" w:hAnsiTheme="majorBidi" w:cstheme="majorBidi"/>
          <w:i/>
          <w:iCs/>
        </w:rPr>
        <w:t xml:space="preserve">The </w:t>
      </w:r>
      <w:proofErr w:type="spellStart"/>
      <w:r w:rsidRPr="00F934B0">
        <w:rPr>
          <w:rFonts w:asciiTheme="majorBidi" w:hAnsiTheme="majorBidi" w:cstheme="majorBidi"/>
          <w:i/>
          <w:iCs/>
        </w:rPr>
        <w:t>Araneidae</w:t>
      </w:r>
      <w:proofErr w:type="spellEnd"/>
      <w:r w:rsidRPr="00F934B0">
        <w:rPr>
          <w:rFonts w:asciiTheme="majorBidi" w:hAnsiTheme="majorBidi" w:cstheme="majorBidi"/>
          <w:i/>
          <w:iCs/>
        </w:rPr>
        <w:t xml:space="preserve"> Show</w:t>
      </w:r>
      <w:r w:rsidRPr="00F934B0">
        <w:rPr>
          <w:rFonts w:asciiTheme="majorBidi" w:hAnsiTheme="majorBidi" w:cstheme="majorBidi"/>
        </w:rPr>
        <w:t xml:space="preserve">. Coupled with the critically and popularly praised and multiple award-winning </w:t>
      </w:r>
      <w:r w:rsidRPr="00F934B0">
        <w:rPr>
          <w:rFonts w:asciiTheme="majorBidi" w:hAnsiTheme="majorBidi" w:cstheme="majorBidi"/>
          <w:i/>
          <w:iCs/>
        </w:rPr>
        <w:t xml:space="preserve">Symphonie </w:t>
      </w:r>
      <w:proofErr w:type="spellStart"/>
      <w:r w:rsidRPr="00F934B0">
        <w:rPr>
          <w:rFonts w:asciiTheme="majorBidi" w:hAnsiTheme="majorBidi" w:cstheme="majorBidi"/>
          <w:i/>
          <w:iCs/>
        </w:rPr>
        <w:t>Fantastique</w:t>
      </w:r>
      <w:proofErr w:type="spellEnd"/>
      <w:r w:rsidRPr="00F934B0">
        <w:rPr>
          <w:rFonts w:asciiTheme="majorBidi" w:hAnsiTheme="majorBidi" w:cstheme="majorBidi"/>
        </w:rPr>
        <w:t xml:space="preserve">, Twist was </w:t>
      </w:r>
      <w:r w:rsidR="00E64E7D" w:rsidRPr="00F934B0">
        <w:rPr>
          <w:rFonts w:asciiTheme="majorBidi" w:hAnsiTheme="majorBidi" w:cstheme="majorBidi"/>
        </w:rPr>
        <w:t>noted</w:t>
      </w:r>
      <w:r w:rsidRPr="00F934B0">
        <w:rPr>
          <w:rFonts w:asciiTheme="majorBidi" w:hAnsiTheme="majorBidi" w:cstheme="majorBidi"/>
        </w:rPr>
        <w:t xml:space="preserve"> as </w:t>
      </w:r>
      <w:r w:rsidR="00E64E7D" w:rsidRPr="00F934B0">
        <w:rPr>
          <w:rFonts w:asciiTheme="majorBidi" w:hAnsiTheme="majorBidi" w:cstheme="majorBidi"/>
        </w:rPr>
        <w:t>“</w:t>
      </w:r>
      <w:r w:rsidRPr="00F934B0">
        <w:rPr>
          <w:rFonts w:asciiTheme="majorBidi" w:hAnsiTheme="majorBidi" w:cstheme="majorBidi"/>
        </w:rPr>
        <w:t>a singular artist of unlimited imagination.</w:t>
      </w:r>
      <w:r w:rsidR="00E64E7D" w:rsidRPr="00F934B0">
        <w:rPr>
          <w:rFonts w:asciiTheme="majorBidi" w:hAnsiTheme="majorBidi" w:cstheme="majorBidi"/>
        </w:rPr>
        <w:t>”</w:t>
      </w:r>
      <w:r w:rsidRPr="00F934B0">
        <w:rPr>
          <w:rFonts w:asciiTheme="majorBidi" w:hAnsiTheme="majorBidi" w:cstheme="majorBidi"/>
        </w:rPr>
        <w:t xml:space="preserve"> Highlights of Twist’s subsequent work have included </w:t>
      </w:r>
      <w:proofErr w:type="spellStart"/>
      <w:r w:rsidRPr="00F934B0">
        <w:rPr>
          <w:rFonts w:asciiTheme="majorBidi" w:hAnsiTheme="majorBidi" w:cstheme="majorBidi"/>
          <w:i/>
          <w:iCs/>
        </w:rPr>
        <w:t>Petrushka</w:t>
      </w:r>
      <w:proofErr w:type="spellEnd"/>
      <w:r w:rsidRPr="00F934B0">
        <w:rPr>
          <w:rFonts w:asciiTheme="majorBidi" w:hAnsiTheme="majorBidi" w:cstheme="majorBidi"/>
        </w:rPr>
        <w:t xml:space="preserve"> (commissioned by Lincoln Center) and </w:t>
      </w:r>
      <w:proofErr w:type="spellStart"/>
      <w:r w:rsidRPr="00F934B0">
        <w:rPr>
          <w:rFonts w:asciiTheme="majorBidi" w:hAnsiTheme="majorBidi" w:cstheme="majorBidi"/>
          <w:i/>
          <w:iCs/>
        </w:rPr>
        <w:t>Dogugaesh</w:t>
      </w:r>
      <w:r w:rsidRPr="00F934B0">
        <w:rPr>
          <w:rFonts w:asciiTheme="majorBidi" w:hAnsiTheme="majorBidi" w:cstheme="majorBidi"/>
        </w:rPr>
        <w:t>i</w:t>
      </w:r>
      <w:proofErr w:type="spellEnd"/>
      <w:r w:rsidRPr="00F934B0">
        <w:rPr>
          <w:rFonts w:asciiTheme="majorBidi" w:hAnsiTheme="majorBidi" w:cstheme="majorBidi"/>
        </w:rPr>
        <w:t xml:space="preserve"> (The Japan Society), </w:t>
      </w:r>
      <w:r w:rsidRPr="00F934B0">
        <w:rPr>
          <w:rFonts w:asciiTheme="majorBidi" w:hAnsiTheme="majorBidi" w:cstheme="majorBidi"/>
          <w:i/>
          <w:iCs/>
        </w:rPr>
        <w:t>Behind the Lid</w:t>
      </w:r>
      <w:r w:rsidRPr="00F934B0">
        <w:rPr>
          <w:rFonts w:asciiTheme="majorBidi" w:hAnsiTheme="majorBidi" w:cstheme="majorBidi"/>
        </w:rPr>
        <w:t xml:space="preserve"> (Silver Whale Gallery) with Lee </w:t>
      </w:r>
      <w:proofErr w:type="spellStart"/>
      <w:r w:rsidRPr="00F934B0">
        <w:rPr>
          <w:rFonts w:asciiTheme="majorBidi" w:hAnsiTheme="majorBidi" w:cstheme="majorBidi"/>
        </w:rPr>
        <w:t>Nagrin</w:t>
      </w:r>
      <w:proofErr w:type="spellEnd"/>
      <w:r w:rsidRPr="00F934B0">
        <w:rPr>
          <w:rFonts w:asciiTheme="majorBidi" w:hAnsiTheme="majorBidi" w:cstheme="majorBidi"/>
        </w:rPr>
        <w:t xml:space="preserve"> and </w:t>
      </w:r>
      <w:r w:rsidRPr="00F934B0">
        <w:rPr>
          <w:rFonts w:asciiTheme="majorBidi" w:hAnsiTheme="majorBidi" w:cstheme="majorBidi"/>
          <w:i/>
          <w:iCs/>
        </w:rPr>
        <w:t>Arias with a Twist</w:t>
      </w:r>
      <w:r w:rsidRPr="00F934B0">
        <w:rPr>
          <w:rFonts w:asciiTheme="majorBidi" w:hAnsiTheme="majorBidi" w:cstheme="majorBidi"/>
        </w:rPr>
        <w:t xml:space="preserve"> (HERE) co-created with nightlife icon Joey Arias. </w:t>
      </w:r>
      <w:r w:rsidRPr="00F934B0">
        <w:rPr>
          <w:rFonts w:asciiTheme="majorBidi" w:hAnsiTheme="majorBidi" w:cstheme="majorBidi"/>
          <w:i/>
          <w:iCs/>
        </w:rPr>
        <w:t>Symphonie</w:t>
      </w:r>
      <w:r w:rsidRPr="00F934B0">
        <w:rPr>
          <w:rFonts w:asciiTheme="majorBidi" w:hAnsiTheme="majorBidi" w:cstheme="majorBidi"/>
        </w:rPr>
        <w:t xml:space="preserve"> and these productions have toured throughout the world. Twist is currently represented on Broadway with </w:t>
      </w:r>
      <w:r w:rsidRPr="00F934B0">
        <w:rPr>
          <w:rFonts w:asciiTheme="majorBidi" w:hAnsiTheme="majorBidi" w:cstheme="majorBidi"/>
          <w:i/>
          <w:iCs/>
        </w:rPr>
        <w:t>Charlie and The Chocolate Factory</w:t>
      </w:r>
      <w:r w:rsidRPr="00F934B0">
        <w:rPr>
          <w:rFonts w:asciiTheme="majorBidi" w:hAnsiTheme="majorBidi" w:cstheme="majorBidi"/>
        </w:rPr>
        <w:t xml:space="preserve">. Other credits include: </w:t>
      </w:r>
      <w:r w:rsidRPr="00F934B0">
        <w:rPr>
          <w:rFonts w:asciiTheme="majorBidi" w:hAnsiTheme="majorBidi" w:cstheme="majorBidi"/>
          <w:i/>
          <w:iCs/>
        </w:rPr>
        <w:t>Oh, Hello! On Broadway</w:t>
      </w:r>
      <w:r w:rsidRPr="00F934B0">
        <w:rPr>
          <w:rFonts w:asciiTheme="majorBidi" w:hAnsiTheme="majorBidi" w:cstheme="majorBidi"/>
        </w:rPr>
        <w:t xml:space="preserve">, the puppetry in </w:t>
      </w:r>
      <w:r w:rsidRPr="00F934B0">
        <w:rPr>
          <w:rFonts w:asciiTheme="majorBidi" w:hAnsiTheme="majorBidi" w:cstheme="majorBidi"/>
          <w:i/>
          <w:iCs/>
        </w:rPr>
        <w:t>The Addams Family</w:t>
      </w:r>
      <w:r w:rsidR="00E64E7D" w:rsidRPr="00F934B0">
        <w:rPr>
          <w:rFonts w:asciiTheme="majorBidi" w:hAnsiTheme="majorBidi" w:cstheme="majorBidi"/>
          <w:i/>
          <w:iCs/>
        </w:rPr>
        <w:t>,</w:t>
      </w:r>
      <w:r w:rsidRPr="00F934B0">
        <w:rPr>
          <w:rFonts w:asciiTheme="majorBidi" w:hAnsiTheme="majorBidi" w:cstheme="majorBidi"/>
        </w:rPr>
        <w:t xml:space="preserve"> for which he won a Drama Desk Award, and staging of the puppetry for the </w:t>
      </w:r>
      <w:r w:rsidRPr="00F934B0">
        <w:rPr>
          <w:rFonts w:asciiTheme="majorBidi" w:hAnsiTheme="majorBidi" w:cstheme="majorBidi"/>
          <w:i/>
          <w:iCs/>
        </w:rPr>
        <w:t>Pee-Wee Herman Show</w:t>
      </w:r>
      <w:r w:rsidRPr="00F934B0">
        <w:rPr>
          <w:rFonts w:asciiTheme="majorBidi" w:hAnsiTheme="majorBidi" w:cstheme="majorBidi"/>
        </w:rPr>
        <w:t xml:space="preserve">. </w:t>
      </w:r>
      <w:r w:rsidR="00E64E7D" w:rsidRPr="00F934B0">
        <w:rPr>
          <w:rFonts w:asciiTheme="majorBidi" w:hAnsiTheme="majorBidi" w:cstheme="majorBidi"/>
        </w:rPr>
        <w:t>Twist</w:t>
      </w:r>
      <w:r w:rsidRPr="00F934B0">
        <w:rPr>
          <w:rFonts w:asciiTheme="majorBidi" w:hAnsiTheme="majorBidi" w:cstheme="majorBidi"/>
        </w:rPr>
        <w:t xml:space="preserve">’s work is deeply musical in nature. He has conceived and directed two successful operas, </w:t>
      </w:r>
      <w:proofErr w:type="spellStart"/>
      <w:r w:rsidRPr="00F934B0">
        <w:rPr>
          <w:rFonts w:asciiTheme="majorBidi" w:hAnsiTheme="majorBidi" w:cstheme="majorBidi"/>
        </w:rPr>
        <w:t>Ottorini</w:t>
      </w:r>
      <w:proofErr w:type="spellEnd"/>
      <w:r w:rsidRPr="00F934B0">
        <w:rPr>
          <w:rFonts w:asciiTheme="majorBidi" w:hAnsiTheme="majorBidi" w:cstheme="majorBidi"/>
        </w:rPr>
        <w:t xml:space="preserve"> Respighi’s </w:t>
      </w:r>
      <w:r w:rsidRPr="00F934B0">
        <w:rPr>
          <w:rFonts w:asciiTheme="majorBidi" w:hAnsiTheme="majorBidi" w:cstheme="majorBidi"/>
          <w:i/>
          <w:iCs/>
        </w:rPr>
        <w:t xml:space="preserve">La Bella </w:t>
      </w:r>
      <w:proofErr w:type="spellStart"/>
      <w:r w:rsidRPr="00F934B0">
        <w:rPr>
          <w:rFonts w:asciiTheme="majorBidi" w:hAnsiTheme="majorBidi" w:cstheme="majorBidi"/>
          <w:i/>
          <w:iCs/>
        </w:rPr>
        <w:t>Dormente</w:t>
      </w:r>
      <w:proofErr w:type="spellEnd"/>
      <w:r w:rsidRPr="00F934B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F934B0">
        <w:rPr>
          <w:rFonts w:asciiTheme="majorBidi" w:hAnsiTheme="majorBidi" w:cstheme="majorBidi"/>
          <w:i/>
          <w:iCs/>
        </w:rPr>
        <w:t>Nel</w:t>
      </w:r>
      <w:proofErr w:type="spellEnd"/>
      <w:r w:rsidRPr="00F934B0">
        <w:rPr>
          <w:rFonts w:asciiTheme="majorBidi" w:hAnsiTheme="majorBidi" w:cstheme="majorBidi"/>
          <w:i/>
          <w:iCs/>
        </w:rPr>
        <w:t xml:space="preserve"> Bosco</w:t>
      </w:r>
      <w:r w:rsidRPr="00F934B0">
        <w:rPr>
          <w:rFonts w:asciiTheme="majorBidi" w:hAnsiTheme="majorBidi" w:cstheme="majorBidi"/>
        </w:rPr>
        <w:t xml:space="preserve"> with the Gotham Chamber Opera at the Lincoln Center and Spoleto USA Festivals, Humperdinck’s </w:t>
      </w:r>
      <w:r w:rsidRPr="00F934B0">
        <w:rPr>
          <w:rFonts w:asciiTheme="majorBidi" w:hAnsiTheme="majorBidi" w:cstheme="majorBidi"/>
          <w:i/>
          <w:iCs/>
        </w:rPr>
        <w:t>Hansel and Gretel</w:t>
      </w:r>
      <w:r w:rsidRPr="00F934B0">
        <w:rPr>
          <w:rFonts w:asciiTheme="majorBidi" w:hAnsiTheme="majorBidi" w:cstheme="majorBidi"/>
        </w:rPr>
        <w:t xml:space="preserve"> for the Houston and Atlanta Operas</w:t>
      </w:r>
      <w:r w:rsidR="00E64E7D" w:rsidRPr="00F934B0">
        <w:rPr>
          <w:rFonts w:asciiTheme="majorBidi" w:hAnsiTheme="majorBidi" w:cstheme="majorBidi"/>
        </w:rPr>
        <w:t>, and</w:t>
      </w:r>
      <w:r w:rsidRPr="00F934B0">
        <w:rPr>
          <w:rFonts w:asciiTheme="majorBidi" w:hAnsiTheme="majorBidi" w:cstheme="majorBidi"/>
        </w:rPr>
        <w:t xml:space="preserve"> </w:t>
      </w:r>
      <w:r w:rsidRPr="00F934B0">
        <w:rPr>
          <w:rFonts w:asciiTheme="majorBidi" w:hAnsiTheme="majorBidi" w:cstheme="majorBidi"/>
          <w:i/>
          <w:iCs/>
        </w:rPr>
        <w:t>Master Peters Puppet Show</w:t>
      </w:r>
      <w:r w:rsidRPr="00F934B0">
        <w:rPr>
          <w:rFonts w:asciiTheme="majorBidi" w:hAnsiTheme="majorBidi" w:cstheme="majorBidi"/>
        </w:rPr>
        <w:t xml:space="preserve"> with the Los Angeles Philharmonic. He has adapted his </w:t>
      </w:r>
      <w:proofErr w:type="spellStart"/>
      <w:r w:rsidRPr="00F934B0">
        <w:rPr>
          <w:rFonts w:asciiTheme="majorBidi" w:hAnsiTheme="majorBidi" w:cstheme="majorBidi"/>
          <w:i/>
          <w:iCs/>
        </w:rPr>
        <w:t>Petrush</w:t>
      </w:r>
      <w:r w:rsidRPr="008E7A37">
        <w:rPr>
          <w:rFonts w:asciiTheme="majorBidi" w:hAnsiTheme="majorBidi" w:cstheme="majorBidi"/>
          <w:i/>
          <w:iCs/>
        </w:rPr>
        <w:t>k</w:t>
      </w:r>
      <w:r w:rsidRPr="008E7A37">
        <w:rPr>
          <w:rFonts w:asciiTheme="majorBidi" w:hAnsiTheme="majorBidi" w:cstheme="majorBidi"/>
          <w:i/>
        </w:rPr>
        <w:t>a</w:t>
      </w:r>
      <w:proofErr w:type="spellEnd"/>
      <w:r w:rsidRPr="00F934B0">
        <w:rPr>
          <w:rFonts w:asciiTheme="majorBidi" w:hAnsiTheme="majorBidi" w:cstheme="majorBidi"/>
        </w:rPr>
        <w:t xml:space="preserve"> to concert hall staging with full orchestra for the Fort Worth and Phoenix Symphonies.</w:t>
      </w:r>
      <w:r w:rsidR="00E64E7D" w:rsidRPr="00F934B0">
        <w:rPr>
          <w:rFonts w:asciiTheme="majorBidi" w:hAnsiTheme="majorBidi" w:cstheme="majorBidi"/>
        </w:rPr>
        <w:t xml:space="preserve"> The Atelier course he is currently co-teaching at Princeton with musician/composter </w:t>
      </w:r>
      <w:proofErr w:type="spellStart"/>
      <w:r w:rsidR="00E64E7D" w:rsidRPr="00F934B0">
        <w:rPr>
          <w:rFonts w:asciiTheme="majorBidi" w:hAnsiTheme="majorBidi" w:cstheme="majorBidi"/>
        </w:rPr>
        <w:t>Ljova</w:t>
      </w:r>
      <w:proofErr w:type="spellEnd"/>
      <w:r w:rsidR="00E64E7D" w:rsidRPr="00F934B0">
        <w:rPr>
          <w:rFonts w:asciiTheme="majorBidi" w:hAnsiTheme="majorBidi" w:cstheme="majorBidi"/>
        </w:rPr>
        <w:t xml:space="preserve"> (Lev </w:t>
      </w:r>
      <w:proofErr w:type="spellStart"/>
      <w:r w:rsidR="00E64E7D" w:rsidRPr="00F934B0">
        <w:rPr>
          <w:rFonts w:asciiTheme="majorBidi" w:hAnsiTheme="majorBidi" w:cstheme="majorBidi"/>
        </w:rPr>
        <w:t>Zhurbin</w:t>
      </w:r>
      <w:proofErr w:type="spellEnd"/>
      <w:r w:rsidR="00E64E7D" w:rsidRPr="00F934B0">
        <w:rPr>
          <w:rFonts w:asciiTheme="majorBidi" w:hAnsiTheme="majorBidi" w:cstheme="majorBidi"/>
        </w:rPr>
        <w:t>)</w:t>
      </w:r>
      <w:r w:rsidR="00F934B0" w:rsidRPr="00F934B0">
        <w:rPr>
          <w:rFonts w:asciiTheme="majorBidi" w:eastAsia="Times New Roman" w:hAnsiTheme="majorBidi" w:cstheme="majorBidi"/>
          <w:color w:val="222222"/>
          <w:lang w:eastAsia="zh-CN"/>
        </w:rPr>
        <w:t xml:space="preserve"> focuses on </w:t>
      </w:r>
      <w:r w:rsidR="00F934B0" w:rsidRPr="00F934B0">
        <w:rPr>
          <w:rFonts w:asciiTheme="majorBidi" w:hAnsiTheme="majorBidi" w:cstheme="majorBidi"/>
        </w:rPr>
        <w:t xml:space="preserve">development of a new performative installation entitled </w:t>
      </w:r>
      <w:r w:rsidR="00F934B0" w:rsidRPr="00F934B0">
        <w:rPr>
          <w:rFonts w:asciiTheme="majorBidi" w:hAnsiTheme="majorBidi" w:cstheme="majorBidi"/>
          <w:i/>
          <w:iCs/>
        </w:rPr>
        <w:t>Grandma’s Russian Painting</w:t>
      </w:r>
      <w:r w:rsidR="00F934B0" w:rsidRPr="00F934B0">
        <w:rPr>
          <w:rFonts w:asciiTheme="majorBidi" w:hAnsiTheme="majorBidi" w:cstheme="majorBidi"/>
        </w:rPr>
        <w:t xml:space="preserve"> inspired by childhood memories of an elaborate painting Twist’s grandmother had near her swimming pool in the desert. This memory performance, where objects and a space take on haunted life of their own, responds to original music by </w:t>
      </w:r>
      <w:proofErr w:type="spellStart"/>
      <w:r w:rsidR="00F934B0" w:rsidRPr="00F934B0">
        <w:rPr>
          <w:rFonts w:asciiTheme="majorBidi" w:hAnsiTheme="majorBidi" w:cstheme="majorBidi"/>
        </w:rPr>
        <w:t>Ljova</w:t>
      </w:r>
      <w:proofErr w:type="spellEnd"/>
      <w:r w:rsidR="00F934B0" w:rsidRPr="00F934B0">
        <w:rPr>
          <w:rFonts w:asciiTheme="majorBidi" w:hAnsiTheme="majorBidi" w:cstheme="majorBidi"/>
        </w:rPr>
        <w:t>.</w:t>
      </w:r>
    </w:p>
    <w:p w14:paraId="167DEB8C" w14:textId="77777777" w:rsidR="00F934B0" w:rsidRPr="00F934B0" w:rsidRDefault="00F934B0" w:rsidP="00F934B0">
      <w:pPr>
        <w:spacing w:line="360" w:lineRule="auto"/>
        <w:rPr>
          <w:rFonts w:asciiTheme="majorBidi" w:hAnsiTheme="majorBidi" w:cstheme="majorBidi"/>
        </w:rPr>
      </w:pPr>
    </w:p>
    <w:p w14:paraId="77C221F0" w14:textId="4B0D290C" w:rsidR="00F934B0" w:rsidRPr="00F934B0" w:rsidRDefault="00F934B0" w:rsidP="00F934B0">
      <w:pPr>
        <w:spacing w:line="360" w:lineRule="auto"/>
        <w:rPr>
          <w:rFonts w:asciiTheme="majorBidi" w:hAnsiTheme="majorBidi" w:cstheme="majorBidi"/>
        </w:rPr>
      </w:pPr>
      <w:r w:rsidRPr="00F934B0">
        <w:rPr>
          <w:rFonts w:asciiTheme="majorBidi" w:hAnsiTheme="majorBidi" w:cstheme="majorBidi"/>
        </w:rPr>
        <w:t>To learn more about the Lewis Center for the Arts and the more than 100 public performances, exhibitions, readings, screenings, concerts, guest artist visits and lectures presented each</w:t>
      </w:r>
      <w:r w:rsidR="008E7A37">
        <w:rPr>
          <w:rFonts w:asciiTheme="majorBidi" w:hAnsiTheme="majorBidi" w:cstheme="majorBidi"/>
        </w:rPr>
        <w:t xml:space="preserve"> year, most of them free, visit</w:t>
      </w:r>
      <w:r w:rsidRPr="00F934B0">
        <w:rPr>
          <w:rFonts w:asciiTheme="majorBidi" w:hAnsiTheme="majorBidi" w:cstheme="majorBidi"/>
        </w:rPr>
        <w:t xml:space="preserve"> </w:t>
      </w:r>
      <w:hyperlink r:id="rId8" w:history="1">
        <w:r w:rsidRPr="008E7A37">
          <w:rPr>
            <w:rStyle w:val="Hyperlink"/>
            <w:rFonts w:asciiTheme="majorBidi" w:hAnsiTheme="majorBidi" w:cstheme="majorBidi"/>
          </w:rPr>
          <w:t>arts.princeton.edu</w:t>
        </w:r>
      </w:hyperlink>
      <w:bookmarkStart w:id="0" w:name="_GoBack"/>
      <w:bookmarkEnd w:id="0"/>
      <w:r w:rsidRPr="00F934B0">
        <w:rPr>
          <w:rFonts w:asciiTheme="majorBidi" w:hAnsiTheme="majorBidi" w:cstheme="majorBidi"/>
        </w:rPr>
        <w:t>.</w:t>
      </w:r>
    </w:p>
    <w:p w14:paraId="21057721" w14:textId="77777777" w:rsidR="00F934B0" w:rsidRPr="00F934B0" w:rsidRDefault="00F934B0" w:rsidP="00F934B0">
      <w:pPr>
        <w:spacing w:line="360" w:lineRule="auto"/>
        <w:rPr>
          <w:rFonts w:asciiTheme="majorBidi" w:hAnsiTheme="majorBidi" w:cstheme="majorBidi"/>
        </w:rPr>
      </w:pPr>
    </w:p>
    <w:p w14:paraId="537D899A" w14:textId="1214B57C" w:rsidR="00F934B0" w:rsidRPr="00F934B0" w:rsidRDefault="00F934B0" w:rsidP="00F934B0">
      <w:pPr>
        <w:spacing w:line="360" w:lineRule="auto"/>
        <w:jc w:val="center"/>
        <w:rPr>
          <w:rFonts w:asciiTheme="majorBidi" w:hAnsiTheme="majorBidi" w:cstheme="majorBidi"/>
        </w:rPr>
      </w:pPr>
      <w:r w:rsidRPr="00F934B0">
        <w:rPr>
          <w:rFonts w:asciiTheme="majorBidi" w:hAnsiTheme="majorBidi" w:cstheme="majorBidi"/>
        </w:rPr>
        <w:t>###</w:t>
      </w:r>
    </w:p>
    <w:p w14:paraId="4C664EBA" w14:textId="48DCF6F4" w:rsidR="007E2329" w:rsidRPr="00F934B0" w:rsidRDefault="007E2329" w:rsidP="00F934B0">
      <w:pPr>
        <w:spacing w:line="360" w:lineRule="auto"/>
        <w:rPr>
          <w:rFonts w:asciiTheme="majorBidi" w:hAnsiTheme="majorBidi" w:cstheme="majorBidi"/>
        </w:rPr>
      </w:pPr>
    </w:p>
    <w:p w14:paraId="0EC9CA08" w14:textId="0B55A713" w:rsidR="007E2329" w:rsidRPr="00F934B0" w:rsidRDefault="007E2329" w:rsidP="00F934B0">
      <w:pPr>
        <w:spacing w:line="360" w:lineRule="auto"/>
        <w:rPr>
          <w:rFonts w:asciiTheme="majorBidi" w:hAnsiTheme="majorBidi" w:cstheme="majorBidi"/>
        </w:rPr>
      </w:pPr>
    </w:p>
    <w:p w14:paraId="08653054" w14:textId="77777777" w:rsidR="007E2329" w:rsidRPr="0099279B" w:rsidRDefault="007E2329" w:rsidP="00725D78">
      <w:pPr>
        <w:rPr>
          <w:rFonts w:hint="eastAsia"/>
        </w:rPr>
      </w:pPr>
    </w:p>
    <w:sectPr w:rsidR="007E2329" w:rsidRPr="0099279B" w:rsidSect="00396E2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960"/>
    <w:rsid w:val="000B7122"/>
    <w:rsid w:val="00236DBF"/>
    <w:rsid w:val="00396E2D"/>
    <w:rsid w:val="0044461C"/>
    <w:rsid w:val="00590960"/>
    <w:rsid w:val="0065459A"/>
    <w:rsid w:val="00725D78"/>
    <w:rsid w:val="00794A32"/>
    <w:rsid w:val="007E2329"/>
    <w:rsid w:val="008E7A37"/>
    <w:rsid w:val="0099279B"/>
    <w:rsid w:val="00AB4665"/>
    <w:rsid w:val="00E64E7D"/>
    <w:rsid w:val="00E76152"/>
    <w:rsid w:val="00E91719"/>
    <w:rsid w:val="00F03418"/>
    <w:rsid w:val="00F31B75"/>
    <w:rsid w:val="00F62A19"/>
    <w:rsid w:val="00F84F23"/>
    <w:rsid w:val="00F934B0"/>
    <w:rsid w:val="00FE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79CDE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7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79B"/>
    <w:rPr>
      <w:rFonts w:ascii="Lucida Grande" w:hAnsi="Lucida Grande" w:cs="Lucida Grande"/>
      <w:sz w:val="18"/>
      <w:szCs w:val="18"/>
    </w:rPr>
  </w:style>
  <w:style w:type="paragraph" w:customStyle="1" w:styleId="Normal1">
    <w:name w:val="Normal1"/>
    <w:rsid w:val="0044461C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E7A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7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79B"/>
    <w:rPr>
      <w:rFonts w:ascii="Lucida Grande" w:hAnsi="Lucida Grande" w:cs="Lucida Grande"/>
      <w:sz w:val="18"/>
      <w:szCs w:val="18"/>
    </w:rPr>
  </w:style>
  <w:style w:type="paragraph" w:customStyle="1" w:styleId="Normal1">
    <w:name w:val="Normal1"/>
    <w:rsid w:val="0044461C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E7A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9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tiff"/><Relationship Id="rId8" Type="http://schemas.openxmlformats.org/officeDocument/2006/relationships/hyperlink" Target="http://arts.princeton.edu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748</Words>
  <Characters>4264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Anamos</dc:creator>
  <cp:keywords/>
  <dc:description/>
  <cp:lastModifiedBy>Lewis Center for the Arts</cp:lastModifiedBy>
  <cp:revision>2</cp:revision>
  <dcterms:created xsi:type="dcterms:W3CDTF">2018-04-26T19:49:00Z</dcterms:created>
  <dcterms:modified xsi:type="dcterms:W3CDTF">2018-04-26T19:49:00Z</dcterms:modified>
</cp:coreProperties>
</file>