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58A5F" w14:textId="61813EB5" w:rsidR="00F45ED3" w:rsidRDefault="00F45ED3" w:rsidP="00F45ED3">
      <w:pPr>
        <w:pStyle w:val="NormalWeb"/>
        <w:spacing w:before="0" w:beforeAutospacing="0" w:after="0" w:afterAutospacing="0"/>
        <w:rPr>
          <w:b/>
          <w:bCs/>
          <w:color w:val="000000"/>
          <w:sz w:val="28"/>
          <w:szCs w:val="28"/>
        </w:rPr>
      </w:pPr>
      <w:r>
        <w:rPr>
          <w:noProof/>
          <w:color w:val="000000"/>
        </w:rPr>
        <w:drawing>
          <wp:inline distT="0" distB="0" distL="0" distR="0" wp14:anchorId="364F8F7B" wp14:editId="2540207A">
            <wp:extent cx="4191000" cy="2514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91000" cy="2514600"/>
                    </a:xfrm>
                    <a:prstGeom prst="rect">
                      <a:avLst/>
                    </a:prstGeom>
                    <a:ln/>
                  </pic:spPr>
                </pic:pic>
              </a:graphicData>
            </a:graphic>
          </wp:inline>
        </w:drawing>
      </w:r>
    </w:p>
    <w:p w14:paraId="212D4A1F" w14:textId="282AA40A" w:rsidR="00F45ED3" w:rsidRDefault="00F45ED3" w:rsidP="00AD3BD1">
      <w:pPr>
        <w:pStyle w:val="NormalWeb"/>
        <w:spacing w:before="0" w:beforeAutospacing="0" w:after="0" w:afterAutospacing="0"/>
        <w:jc w:val="center"/>
        <w:rPr>
          <w:b/>
          <w:bCs/>
          <w:color w:val="000000"/>
          <w:sz w:val="28"/>
          <w:szCs w:val="28"/>
        </w:rPr>
      </w:pPr>
    </w:p>
    <w:p w14:paraId="06E3E48F" w14:textId="5FD3FADF" w:rsidR="00F45ED3" w:rsidRPr="00F45ED3" w:rsidRDefault="006A6502" w:rsidP="00F45ED3">
      <w:pPr>
        <w:pStyle w:val="NormalWeb"/>
        <w:spacing w:before="0" w:beforeAutospacing="0" w:after="0" w:afterAutospacing="0"/>
        <w:rPr>
          <w:color w:val="000000"/>
        </w:rPr>
      </w:pPr>
      <w:r>
        <w:rPr>
          <w:color w:val="000000"/>
        </w:rPr>
        <w:t xml:space="preserve">November </w:t>
      </w:r>
      <w:r w:rsidR="00E25F8F">
        <w:rPr>
          <w:color w:val="000000"/>
        </w:rPr>
        <w:t>11</w:t>
      </w:r>
      <w:r w:rsidR="00F45ED3" w:rsidRPr="00F45ED3">
        <w:rPr>
          <w:color w:val="000000"/>
        </w:rPr>
        <w:t>, 2019</w:t>
      </w:r>
    </w:p>
    <w:p w14:paraId="10282DFB" w14:textId="77777777" w:rsidR="00F45ED3" w:rsidRDefault="00F45ED3" w:rsidP="00F45ED3">
      <w:pPr>
        <w:pStyle w:val="NormalWeb"/>
        <w:spacing w:before="0" w:beforeAutospacing="0" w:after="0" w:afterAutospacing="0"/>
        <w:rPr>
          <w:b/>
          <w:bCs/>
          <w:color w:val="000000"/>
          <w:sz w:val="28"/>
          <w:szCs w:val="28"/>
        </w:rPr>
      </w:pPr>
    </w:p>
    <w:p w14:paraId="2EE0E8FA" w14:textId="77777777" w:rsidR="006A6502" w:rsidRDefault="00F45ED3" w:rsidP="00F45ED3">
      <w:pPr>
        <w:pStyle w:val="NormalWeb"/>
        <w:spacing w:before="0" w:beforeAutospacing="0" w:after="0" w:afterAutospacing="0"/>
        <w:rPr>
          <w:b/>
          <w:bCs/>
          <w:color w:val="000000"/>
          <w:sz w:val="28"/>
          <w:szCs w:val="28"/>
          <w:lang w:val="en"/>
        </w:rPr>
      </w:pPr>
      <w:r w:rsidRPr="00F45ED3">
        <w:rPr>
          <w:b/>
          <w:bCs/>
          <w:color w:val="000000"/>
          <w:sz w:val="28"/>
          <w:szCs w:val="28"/>
          <w:lang w:val="en"/>
        </w:rPr>
        <w:t xml:space="preserve">Lewis Center for the Arts’ Program in Creative Writing </w:t>
      </w:r>
      <w:r>
        <w:rPr>
          <w:b/>
          <w:bCs/>
          <w:color w:val="000000"/>
          <w:sz w:val="28"/>
          <w:szCs w:val="28"/>
          <w:lang w:val="en"/>
        </w:rPr>
        <w:t>presents</w:t>
      </w:r>
      <w:r w:rsidRPr="00F45ED3">
        <w:rPr>
          <w:b/>
          <w:bCs/>
          <w:color w:val="000000"/>
          <w:sz w:val="28"/>
          <w:szCs w:val="28"/>
          <w:lang w:val="en"/>
        </w:rPr>
        <w:t xml:space="preserve"> a reading by</w:t>
      </w:r>
    </w:p>
    <w:p w14:paraId="084AF284" w14:textId="3AEF7BBD" w:rsidR="00F45ED3" w:rsidRPr="00F45ED3" w:rsidRDefault="006A6502" w:rsidP="006A6502">
      <w:pPr>
        <w:pStyle w:val="NormalWeb"/>
        <w:spacing w:before="0" w:beforeAutospacing="0" w:after="0" w:afterAutospacing="0"/>
        <w:jc w:val="center"/>
        <w:rPr>
          <w:b/>
          <w:bCs/>
          <w:color w:val="000000"/>
          <w:sz w:val="28"/>
          <w:szCs w:val="28"/>
          <w:lang w:val="en"/>
        </w:rPr>
      </w:pPr>
      <w:r w:rsidRPr="006A6502">
        <w:rPr>
          <w:b/>
          <w:bCs/>
          <w:color w:val="000000"/>
          <w:sz w:val="28"/>
          <w:szCs w:val="28"/>
        </w:rPr>
        <w:t xml:space="preserve">Andrey </w:t>
      </w:r>
      <w:proofErr w:type="spellStart"/>
      <w:r w:rsidRPr="006A6502">
        <w:rPr>
          <w:b/>
          <w:bCs/>
          <w:color w:val="000000"/>
          <w:sz w:val="28"/>
          <w:szCs w:val="28"/>
        </w:rPr>
        <w:t>Kurkov</w:t>
      </w:r>
      <w:proofErr w:type="spellEnd"/>
      <w:r>
        <w:rPr>
          <w:b/>
          <w:bCs/>
          <w:color w:val="000000"/>
          <w:sz w:val="28"/>
          <w:szCs w:val="28"/>
        </w:rPr>
        <w:t xml:space="preserve"> </w:t>
      </w:r>
      <w:r w:rsidRPr="006A6502">
        <w:rPr>
          <w:b/>
          <w:bCs/>
          <w:color w:val="000000"/>
          <w:sz w:val="28"/>
          <w:szCs w:val="28"/>
        </w:rPr>
        <w:t>and Sapphire</w:t>
      </w:r>
    </w:p>
    <w:p w14:paraId="324D1829" w14:textId="088599CF" w:rsidR="00AD3BD1" w:rsidRDefault="00AD3BD1" w:rsidP="00F45ED3">
      <w:pPr>
        <w:pStyle w:val="NormalWeb"/>
        <w:spacing w:before="0" w:beforeAutospacing="0" w:after="0" w:afterAutospacing="0"/>
        <w:jc w:val="center"/>
        <w:rPr>
          <w:b/>
          <w:bCs/>
          <w:i/>
          <w:iCs/>
          <w:color w:val="000000"/>
        </w:rPr>
      </w:pPr>
      <w:r>
        <w:rPr>
          <w:b/>
          <w:bCs/>
          <w:i/>
          <w:iCs/>
          <w:color w:val="000000"/>
        </w:rPr>
        <w:t>Award-winning writers next in Althea Ward Clark W’21 Reading Series at Princeton</w:t>
      </w:r>
    </w:p>
    <w:p w14:paraId="086A5BC4" w14:textId="77555A25" w:rsidR="00AD3BD1" w:rsidRDefault="00AD3BD1" w:rsidP="00F45ED3">
      <w:pPr>
        <w:pStyle w:val="NormalWeb"/>
        <w:spacing w:before="0" w:beforeAutospacing="0" w:after="0" w:afterAutospacing="0"/>
        <w:jc w:val="center"/>
      </w:pPr>
    </w:p>
    <w:p w14:paraId="20702C56" w14:textId="0A61B27E" w:rsidR="00F45ED3" w:rsidRDefault="00F45ED3" w:rsidP="00F45ED3">
      <w:pPr>
        <w:pStyle w:val="NormalWeb"/>
        <w:spacing w:before="0" w:beforeAutospacing="0" w:after="0" w:afterAutospacing="0"/>
        <w:jc w:val="center"/>
      </w:pPr>
    </w:p>
    <w:p w14:paraId="5284DB30" w14:textId="6C5167BE" w:rsidR="00F45ED3" w:rsidRPr="00F45ED3" w:rsidRDefault="00F45ED3" w:rsidP="00F45ED3">
      <w:r>
        <w:t xml:space="preserve">  </w:t>
      </w:r>
    </w:p>
    <w:p w14:paraId="610937AE" w14:textId="3748DD46" w:rsidR="00F45ED3" w:rsidRDefault="006A6502" w:rsidP="006A6502">
      <w:r>
        <w:fldChar w:fldCharType="begin"/>
      </w:r>
      <w:r>
        <w:instrText xml:space="preserve"> INCLUDEPICTURE "https://rag532wr4du1nlsxu2nehjbv-wpengine.netdna-ssl.com/wp-content/uploads/2019/08/Andrei-Kurkov-no-credit-300x225.jpg" \* MERGEFORMATINET </w:instrText>
      </w:r>
      <w:r>
        <w:fldChar w:fldCharType="separate"/>
      </w:r>
      <w:r>
        <w:rPr>
          <w:noProof/>
        </w:rPr>
        <w:drawing>
          <wp:inline distT="0" distB="0" distL="0" distR="0" wp14:anchorId="6AD7A0A6" wp14:editId="1281612A">
            <wp:extent cx="1126067" cy="845864"/>
            <wp:effectExtent l="0" t="0" r="4445" b="5080"/>
            <wp:docPr id="3" name="Picture 3" descr="man with grey beard in blue shirt with sea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with grey beard in blue shirt with sea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241" cy="869281"/>
                    </a:xfrm>
                    <a:prstGeom prst="rect">
                      <a:avLst/>
                    </a:prstGeom>
                    <a:noFill/>
                    <a:ln>
                      <a:noFill/>
                    </a:ln>
                  </pic:spPr>
                </pic:pic>
              </a:graphicData>
            </a:graphic>
          </wp:inline>
        </w:drawing>
      </w:r>
      <w:r>
        <w:fldChar w:fldCharType="end"/>
      </w:r>
      <w:r>
        <w:t xml:space="preserve">  </w:t>
      </w:r>
      <w:r>
        <w:fldChar w:fldCharType="begin"/>
      </w:r>
      <w:r>
        <w:instrText xml:space="preserve"> INCLUDEPICTURE "https://rag532wr4du1nlsxu2nehjbv-wpengine.netdna-ssl.com/wp-content/uploads/2019/08/cwr-sapphire-200x300.jpg" \* MERGEFORMATINET </w:instrText>
      </w:r>
      <w:r>
        <w:fldChar w:fldCharType="separate"/>
      </w:r>
      <w:r>
        <w:rPr>
          <w:noProof/>
        </w:rPr>
        <w:drawing>
          <wp:inline distT="0" distB="0" distL="0" distR="0" wp14:anchorId="19B6DFB1" wp14:editId="4935FD72">
            <wp:extent cx="784577" cy="1176866"/>
            <wp:effectExtent l="0" t="0" r="3175" b="4445"/>
            <wp:docPr id="4" name="Picture 4" descr="woman with short crop hair waring earring and black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with short crop hair waring earring and black t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228" cy="1198842"/>
                    </a:xfrm>
                    <a:prstGeom prst="rect">
                      <a:avLst/>
                    </a:prstGeom>
                    <a:noFill/>
                    <a:ln>
                      <a:noFill/>
                    </a:ln>
                  </pic:spPr>
                </pic:pic>
              </a:graphicData>
            </a:graphic>
          </wp:inline>
        </w:drawing>
      </w:r>
      <w:r>
        <w:fldChar w:fldCharType="end"/>
      </w:r>
    </w:p>
    <w:p w14:paraId="142626D6" w14:textId="0B95E87E" w:rsidR="00F45ED3" w:rsidRDefault="00F45ED3" w:rsidP="00F45ED3">
      <w:pPr>
        <w:pBdr>
          <w:top w:val="nil"/>
          <w:left w:val="nil"/>
          <w:bottom w:val="nil"/>
          <w:right w:val="nil"/>
          <w:between w:val="nil"/>
        </w:pBdr>
        <w:rPr>
          <w:color w:val="000000"/>
        </w:rPr>
      </w:pPr>
      <w:r>
        <w:rPr>
          <w:color w:val="E36C0A"/>
        </w:rPr>
        <w:t xml:space="preserve">Photo caption 1: </w:t>
      </w:r>
      <w:r>
        <w:rPr>
          <w:color w:val="000000"/>
        </w:rPr>
        <w:t xml:space="preserve"> </w:t>
      </w:r>
      <w:r w:rsidR="006A6502">
        <w:rPr>
          <w:color w:val="000000"/>
        </w:rPr>
        <w:t xml:space="preserve">Andrey </w:t>
      </w:r>
      <w:proofErr w:type="spellStart"/>
      <w:r w:rsidR="006A6502">
        <w:rPr>
          <w:color w:val="000000"/>
        </w:rPr>
        <w:t>Kurkov</w:t>
      </w:r>
      <w:proofErr w:type="spellEnd"/>
    </w:p>
    <w:p w14:paraId="16AC929F" w14:textId="52C546B1" w:rsidR="00F45ED3" w:rsidRPr="00E04DD9" w:rsidRDefault="00F45ED3" w:rsidP="00F45ED3">
      <w:pPr>
        <w:pBdr>
          <w:top w:val="nil"/>
          <w:left w:val="nil"/>
          <w:bottom w:val="nil"/>
          <w:right w:val="nil"/>
          <w:between w:val="nil"/>
        </w:pBdr>
      </w:pPr>
      <w:r>
        <w:rPr>
          <w:color w:val="E36C0A"/>
        </w:rPr>
        <w:t xml:space="preserve">Photos credit 1: </w:t>
      </w:r>
      <w:r w:rsidR="006A6502">
        <w:t xml:space="preserve">Courtesy of Andrey </w:t>
      </w:r>
      <w:proofErr w:type="spellStart"/>
      <w:r w:rsidR="006A6502">
        <w:t>Kurkov</w:t>
      </w:r>
      <w:proofErr w:type="spellEnd"/>
    </w:p>
    <w:p w14:paraId="75819E0C" w14:textId="55E07136" w:rsidR="00F45ED3" w:rsidRDefault="00F45ED3" w:rsidP="00F45ED3">
      <w:pPr>
        <w:pBdr>
          <w:top w:val="nil"/>
          <w:left w:val="nil"/>
          <w:bottom w:val="nil"/>
          <w:right w:val="nil"/>
          <w:between w:val="nil"/>
        </w:pBdr>
        <w:rPr>
          <w:color w:val="000000"/>
        </w:rPr>
      </w:pPr>
      <w:r>
        <w:rPr>
          <w:color w:val="E36C0A"/>
        </w:rPr>
        <w:t xml:space="preserve">Photo caption 2: </w:t>
      </w:r>
      <w:r>
        <w:rPr>
          <w:color w:val="000000"/>
        </w:rPr>
        <w:t xml:space="preserve"> </w:t>
      </w:r>
      <w:r w:rsidR="006A6502">
        <w:rPr>
          <w:color w:val="000000"/>
        </w:rPr>
        <w:t>Sapphire</w:t>
      </w:r>
    </w:p>
    <w:p w14:paraId="08992CB9" w14:textId="2A7A8CFA" w:rsidR="00F45ED3" w:rsidRDefault="00F45ED3" w:rsidP="00F45ED3">
      <w:pPr>
        <w:pBdr>
          <w:top w:val="nil"/>
          <w:left w:val="nil"/>
          <w:bottom w:val="nil"/>
          <w:right w:val="nil"/>
          <w:between w:val="nil"/>
        </w:pBdr>
        <w:rPr>
          <w:color w:val="000000"/>
        </w:rPr>
      </w:pPr>
      <w:r>
        <w:rPr>
          <w:color w:val="E36C0A"/>
        </w:rPr>
        <w:t xml:space="preserve">Photos credit 2: </w:t>
      </w:r>
      <w:r w:rsidR="006A6502">
        <w:rPr>
          <w:color w:val="000000"/>
        </w:rPr>
        <w:t>Courtesy of Blue Flower Arts</w:t>
      </w:r>
    </w:p>
    <w:p w14:paraId="52A49DC8" w14:textId="3A7F1D00" w:rsidR="00AD3BD1" w:rsidRDefault="00AD3BD1" w:rsidP="00AD3BD1"/>
    <w:p w14:paraId="7C5277F5" w14:textId="77777777" w:rsidR="006A6502" w:rsidRDefault="006A6502" w:rsidP="006A6502">
      <w:r>
        <w:rPr>
          <w:b/>
          <w:color w:val="C55911"/>
        </w:rPr>
        <w:t>What:</w:t>
      </w:r>
      <w:r>
        <w:rPr>
          <w:color w:val="C55911"/>
        </w:rPr>
        <w:t xml:space="preserve"> </w:t>
      </w:r>
      <w:r>
        <w:t>The next reading in the 2019-20 Althea Ward Clark W’21 Reading Series, part of a year-long celebration of the 80</w:t>
      </w:r>
      <w:r>
        <w:rPr>
          <w:vertAlign w:val="superscript"/>
        </w:rPr>
        <w:t>th</w:t>
      </w:r>
      <w:r>
        <w:t xml:space="preserve"> anniversary of the Lewis Center for the Arts’ Program in Creative Writing at Princeton University </w:t>
      </w:r>
    </w:p>
    <w:p w14:paraId="02D0D9A2" w14:textId="3B666DD5" w:rsidR="006A6502" w:rsidRDefault="006A6502" w:rsidP="006A6502">
      <w:r>
        <w:rPr>
          <w:b/>
          <w:color w:val="C55911"/>
        </w:rPr>
        <w:t xml:space="preserve">Who: </w:t>
      </w:r>
      <w:r>
        <w:rPr>
          <w:highlight w:val="white"/>
        </w:rPr>
        <w:t xml:space="preserve">Kiev-based novelist, screenwriter and journalist Andrey </w:t>
      </w:r>
      <w:proofErr w:type="spellStart"/>
      <w:r>
        <w:rPr>
          <w:highlight w:val="white"/>
        </w:rPr>
        <w:t>Kurkov</w:t>
      </w:r>
      <w:proofErr w:type="spellEnd"/>
      <w:r>
        <w:rPr>
          <w:highlight w:val="white"/>
        </w:rPr>
        <w:t xml:space="preserve"> and fiction writer, poet and essayist Sapphire, whose best-selling novel </w:t>
      </w:r>
      <w:r>
        <w:rPr>
          <w:i/>
          <w:highlight w:val="white"/>
        </w:rPr>
        <w:t>Push</w:t>
      </w:r>
      <w:r>
        <w:rPr>
          <w:highlight w:val="white"/>
        </w:rPr>
        <w:t xml:space="preserve"> was adapted into the Academy Award-winning film </w:t>
      </w:r>
      <w:r>
        <w:rPr>
          <w:i/>
          <w:highlight w:val="white"/>
        </w:rPr>
        <w:t>Precious.</w:t>
      </w:r>
    </w:p>
    <w:p w14:paraId="2139D76C" w14:textId="77777777" w:rsidR="006A6502" w:rsidRDefault="006A6502" w:rsidP="006A6502">
      <w:r>
        <w:rPr>
          <w:b/>
          <w:color w:val="C55911"/>
        </w:rPr>
        <w:t xml:space="preserve">When: </w:t>
      </w:r>
      <w:r>
        <w:t xml:space="preserve">Wednesday, November 20 at 7:30 p.m. </w:t>
      </w:r>
    </w:p>
    <w:p w14:paraId="430A0D39" w14:textId="77777777" w:rsidR="006A6502" w:rsidRDefault="006A6502" w:rsidP="006A6502">
      <w:r>
        <w:rPr>
          <w:b/>
          <w:color w:val="C55911"/>
        </w:rPr>
        <w:t>Where:</w:t>
      </w:r>
      <w:r>
        <w:rPr>
          <w:b/>
        </w:rPr>
        <w:t xml:space="preserve"> </w:t>
      </w:r>
      <w:r>
        <w:t xml:space="preserve">Donald G. </w:t>
      </w:r>
      <w:proofErr w:type="spellStart"/>
      <w:r>
        <w:t>Drapkin</w:t>
      </w:r>
      <w:proofErr w:type="spellEnd"/>
      <w:r>
        <w:t xml:space="preserve"> Studio at Lewis Arts complex on the Princeton University campus</w:t>
      </w:r>
    </w:p>
    <w:p w14:paraId="73AA1D05" w14:textId="77777777" w:rsidR="006A6502" w:rsidRDefault="006A6502" w:rsidP="006A6502">
      <w:pPr>
        <w:spacing w:line="480" w:lineRule="auto"/>
        <w:rPr>
          <w:b/>
        </w:rPr>
      </w:pPr>
      <w:r>
        <w:rPr>
          <w:b/>
          <w:color w:val="C55911"/>
        </w:rPr>
        <w:t xml:space="preserve">Free and open to the public </w:t>
      </w:r>
    </w:p>
    <w:p w14:paraId="6028366F" w14:textId="77777777" w:rsidR="006A6502" w:rsidRDefault="006A6502" w:rsidP="006A6502">
      <w:pPr>
        <w:spacing w:line="480" w:lineRule="auto"/>
        <w:rPr>
          <w:b/>
        </w:rPr>
      </w:pPr>
    </w:p>
    <w:p w14:paraId="01BD36A4" w14:textId="2ACF8011" w:rsidR="006A6502" w:rsidRDefault="006A6502" w:rsidP="006A6502">
      <w:pPr>
        <w:spacing w:line="360" w:lineRule="auto"/>
      </w:pPr>
      <w:r>
        <w:t>(Princeton, N.J.) The Lewis Center for the Arts’ Program in Creative Writing continues its yearlong 80</w:t>
      </w:r>
      <w:r>
        <w:rPr>
          <w:vertAlign w:val="superscript"/>
        </w:rPr>
        <w:t>th</w:t>
      </w:r>
      <w:r>
        <w:t xml:space="preserve"> anniversary celebration on November 20 with a reading by </w:t>
      </w:r>
      <w:r>
        <w:rPr>
          <w:highlight w:val="white"/>
        </w:rPr>
        <w:t xml:space="preserve">Kiev-based novelist, screenwriter and journalist Andrey </w:t>
      </w:r>
      <w:proofErr w:type="spellStart"/>
      <w:r>
        <w:rPr>
          <w:highlight w:val="white"/>
        </w:rPr>
        <w:t>Kurkov</w:t>
      </w:r>
      <w:proofErr w:type="spellEnd"/>
      <w:r>
        <w:rPr>
          <w:highlight w:val="white"/>
        </w:rPr>
        <w:t xml:space="preserve"> and fiction writer, poet and essayist Sapphire.</w:t>
      </w:r>
      <w:r>
        <w:t xml:space="preserve"> The reading is the next event in the Althea Ward Clark W’21 Reading Series and begins at 7:30 p.m. in the Donald G. </w:t>
      </w:r>
      <w:proofErr w:type="spellStart"/>
      <w:r>
        <w:t>Drapkin</w:t>
      </w:r>
      <w:proofErr w:type="spellEnd"/>
      <w:r>
        <w:t xml:space="preserve"> Studio in the Lewis Arts complex on the Princeton University campus. The reading is free and open to the public. </w:t>
      </w:r>
    </w:p>
    <w:p w14:paraId="5F8AA885" w14:textId="60F0CA1F" w:rsidR="006A6502" w:rsidRDefault="006A6502" w:rsidP="00262CF4">
      <w:pPr>
        <w:spacing w:before="280" w:after="280" w:line="360" w:lineRule="auto"/>
      </w:pPr>
      <w:r>
        <w:rPr>
          <w:b/>
        </w:rPr>
        <w:t xml:space="preserve">Andrey </w:t>
      </w:r>
      <w:proofErr w:type="spellStart"/>
      <w:r>
        <w:rPr>
          <w:b/>
        </w:rPr>
        <w:t>Kurkov</w:t>
      </w:r>
      <w:proofErr w:type="spellEnd"/>
      <w:r>
        <w:rPr>
          <w:b/>
        </w:rPr>
        <w:t xml:space="preserve"> </w:t>
      </w:r>
      <w:r>
        <w:rPr>
          <w:highlight w:val="white"/>
        </w:rPr>
        <w:t xml:space="preserve">was born in St. Petersburg in 1961 and now lives in Kiev. </w:t>
      </w:r>
      <w:r w:rsidRPr="006A6502">
        <w:t>He is the author of 19</w:t>
      </w:r>
      <w:r>
        <w:t xml:space="preserve"> novels</w:t>
      </w:r>
      <w:r w:rsidRPr="006A6502">
        <w:t>, including the bestselling</w:t>
      </w:r>
      <w:r>
        <w:t xml:space="preserve"> </w:t>
      </w:r>
      <w:r>
        <w:rPr>
          <w:i/>
          <w:highlight w:val="white"/>
        </w:rPr>
        <w:t>Death and the Penguin</w:t>
      </w:r>
      <w:r w:rsidRPr="006A6502">
        <w:t xml:space="preserve">, </w:t>
      </w:r>
      <w:r>
        <w:t>nine</w:t>
      </w:r>
      <w:r w:rsidRPr="006A6502">
        <w:t xml:space="preserve"> books for children, and </w:t>
      </w:r>
      <w:r w:rsidR="00262CF4">
        <w:t xml:space="preserve">a number of </w:t>
      </w:r>
      <w:proofErr w:type="gramStart"/>
      <w:r w:rsidRPr="006A6502">
        <w:t>documentary</w:t>
      </w:r>
      <w:proofErr w:type="gramEnd"/>
      <w:r w:rsidRPr="006A6502">
        <w:t xml:space="preserve">, fiction and </w:t>
      </w:r>
      <w:r w:rsidR="00262CF4">
        <w:t>television movie</w:t>
      </w:r>
      <w:r w:rsidRPr="006A6502">
        <w:t xml:space="preserve"> scripts. His work is currently translated into 37 languages</w:t>
      </w:r>
      <w:r w:rsidR="00262CF4">
        <w:t xml:space="preserve"> </w:t>
      </w:r>
      <w:r w:rsidRPr="006A6502">
        <w:t>and published in 65 countries</w:t>
      </w:r>
      <w:r w:rsidR="00262CF4">
        <w:t xml:space="preserve">. </w:t>
      </w:r>
      <w:r>
        <w:rPr>
          <w:highlight w:val="white"/>
        </w:rPr>
        <w:t>He worked for some time as a journalist</w:t>
      </w:r>
      <w:r w:rsidR="00262CF4" w:rsidRPr="00262CF4">
        <w:t xml:space="preserve"> </w:t>
      </w:r>
      <w:r w:rsidR="00262CF4">
        <w:t xml:space="preserve">and is a recognized </w:t>
      </w:r>
      <w:r w:rsidR="00262CF4" w:rsidRPr="006A6502">
        <w:t>commentator on Ukraine for the international media, notably in Europe and the United States</w:t>
      </w:r>
      <w:r w:rsidR="00262CF4">
        <w:t xml:space="preserve">. He served in the </w:t>
      </w:r>
      <w:r>
        <w:rPr>
          <w:highlight w:val="white"/>
        </w:rPr>
        <w:t>military as a prison warden at Odessa</w:t>
      </w:r>
      <w:r w:rsidR="00262CF4">
        <w:rPr>
          <w:highlight w:val="white"/>
        </w:rPr>
        <w:t xml:space="preserve"> and worked as a </w:t>
      </w:r>
      <w:r>
        <w:rPr>
          <w:highlight w:val="white"/>
        </w:rPr>
        <w:t>film</w:t>
      </w:r>
      <w:r w:rsidR="008D5223">
        <w:rPr>
          <w:highlight w:val="white"/>
        </w:rPr>
        <w:t xml:space="preserve"> </w:t>
      </w:r>
      <w:bookmarkStart w:id="0" w:name="_GoBack"/>
      <w:bookmarkEnd w:id="0"/>
      <w:r w:rsidR="008D5223" w:rsidRPr="008D5223">
        <w:t>cameraman before becoming a writer.</w:t>
      </w:r>
    </w:p>
    <w:p w14:paraId="577A484E" w14:textId="31EF36F4" w:rsidR="006A6502" w:rsidRDefault="006A6502" w:rsidP="006A6502">
      <w:pPr>
        <w:spacing w:line="360" w:lineRule="auto"/>
      </w:pPr>
      <w:r>
        <w:rPr>
          <w:b/>
        </w:rPr>
        <w:t>Sapphire</w:t>
      </w:r>
      <w:r>
        <w:t xml:space="preserve"> is the author of two bestselling novels, </w:t>
      </w:r>
      <w:r>
        <w:rPr>
          <w:i/>
        </w:rPr>
        <w:t>Push </w:t>
      </w:r>
      <w:r>
        <w:t>and </w:t>
      </w:r>
      <w:r>
        <w:rPr>
          <w:i/>
        </w:rPr>
        <w:t>The Kid. Push </w:t>
      </w:r>
      <w:r>
        <w:t>was made into the Academy Award-winning film </w:t>
      </w:r>
      <w:r>
        <w:rPr>
          <w:i/>
        </w:rPr>
        <w:t>Precious</w:t>
      </w:r>
      <w:r>
        <w:t xml:space="preserve">, and the film adaptation received the Academy Award for Best Screenplay and Best Supporting Actress. Sapphire’s work has been translated into </w:t>
      </w:r>
      <w:r w:rsidR="00262CF4">
        <w:t>13</w:t>
      </w:r>
      <w:r>
        <w:t xml:space="preserve"> languages and has been adapted for stage in the United States and Europe. Her poetry, fiction, and essays have appeared in </w:t>
      </w:r>
      <w:r>
        <w:rPr>
          <w:i/>
        </w:rPr>
        <w:t>The Black Scholar</w:t>
      </w:r>
      <w:r>
        <w:t xml:space="preserve">, </w:t>
      </w:r>
      <w:r>
        <w:rPr>
          <w:i/>
        </w:rPr>
        <w:t>The New York Times Magazine</w:t>
      </w:r>
      <w:r>
        <w:t xml:space="preserve">, </w:t>
      </w:r>
      <w:r>
        <w:rPr>
          <w:i/>
        </w:rPr>
        <w:t>The New York Times Book Review</w:t>
      </w:r>
      <w:r>
        <w:t xml:space="preserve">, </w:t>
      </w:r>
      <w:r>
        <w:rPr>
          <w:i/>
        </w:rPr>
        <w:t>The Teacher’s Voice</w:t>
      </w:r>
      <w:r>
        <w:t xml:space="preserve">, </w:t>
      </w:r>
      <w:r>
        <w:rPr>
          <w:i/>
        </w:rPr>
        <w:t>The New Yorker</w:t>
      </w:r>
      <w:r>
        <w:t xml:space="preserve">, </w:t>
      </w:r>
      <w:r>
        <w:rPr>
          <w:i/>
        </w:rPr>
        <w:t>Spin</w:t>
      </w:r>
      <w:r>
        <w:t>, and </w:t>
      </w:r>
      <w:r>
        <w:rPr>
          <w:i/>
        </w:rPr>
        <w:t>Bomb</w:t>
      </w:r>
      <w:r>
        <w:t>.</w:t>
      </w:r>
    </w:p>
    <w:p w14:paraId="0934B27A" w14:textId="77777777" w:rsidR="006A6502" w:rsidRDefault="006A6502" w:rsidP="006A6502">
      <w:pPr>
        <w:spacing w:before="280" w:after="280" w:line="360" w:lineRule="auto"/>
      </w:pPr>
      <w:r>
        <w:t>The Lewis Center’s Program in Creative Writing annually presents the Althea Ward Clark W’21 Reading Series, which provides an opportunity for students, as well as all in the greater Princeton region, to hear and meet the best contemporary writers. The series is organized by Lecturer in Creative Writing and award-winning poet Michael Dickman. All readings are at 7:30 p.m. in venues in the Lewis Arts complex and are free and open to the public. Other readings scheduled in the 2019-2020 series include:</w:t>
      </w:r>
    </w:p>
    <w:p w14:paraId="45AFB981" w14:textId="77777777" w:rsidR="006A6502" w:rsidRDefault="006A6502" w:rsidP="006A6502">
      <w:pPr>
        <w:numPr>
          <w:ilvl w:val="0"/>
          <w:numId w:val="4"/>
        </w:numPr>
        <w:spacing w:line="360" w:lineRule="auto"/>
      </w:pPr>
      <w:r>
        <w:t xml:space="preserve">Joy Harjo and Sheila </w:t>
      </w:r>
      <w:proofErr w:type="spellStart"/>
      <w:r>
        <w:t>Heti</w:t>
      </w:r>
      <w:proofErr w:type="spellEnd"/>
      <w:r>
        <w:t xml:space="preserve"> on February 12.</w:t>
      </w:r>
    </w:p>
    <w:p w14:paraId="016C52C6" w14:textId="77777777" w:rsidR="006A6502" w:rsidRDefault="006A6502" w:rsidP="006A6502">
      <w:pPr>
        <w:numPr>
          <w:ilvl w:val="0"/>
          <w:numId w:val="4"/>
        </w:numPr>
        <w:spacing w:line="360" w:lineRule="auto"/>
      </w:pPr>
      <w:r>
        <w:lastRenderedPageBreak/>
        <w:t xml:space="preserve">Mei-Mei </w:t>
      </w:r>
      <w:proofErr w:type="spellStart"/>
      <w:r>
        <w:t>Berssenbrugge</w:t>
      </w:r>
      <w:proofErr w:type="spellEnd"/>
      <w:r>
        <w:t xml:space="preserve"> and Yoko </w:t>
      </w:r>
      <w:proofErr w:type="spellStart"/>
      <w:r>
        <w:t>Tawada</w:t>
      </w:r>
      <w:proofErr w:type="spellEnd"/>
      <w:r>
        <w:t xml:space="preserve"> on March 4.</w:t>
      </w:r>
    </w:p>
    <w:p w14:paraId="33B01F4B" w14:textId="77777777" w:rsidR="006A6502" w:rsidRDefault="006A6502" w:rsidP="006A6502">
      <w:pPr>
        <w:numPr>
          <w:ilvl w:val="0"/>
          <w:numId w:val="4"/>
        </w:numPr>
        <w:spacing w:after="280" w:line="360" w:lineRule="auto"/>
      </w:pPr>
      <w:r>
        <w:t xml:space="preserve">Kaitlyn </w:t>
      </w:r>
      <w:proofErr w:type="spellStart"/>
      <w:r>
        <w:t>Greenidge</w:t>
      </w:r>
      <w:proofErr w:type="spellEnd"/>
      <w:r>
        <w:t xml:space="preserve">, Helen </w:t>
      </w:r>
      <w:proofErr w:type="spellStart"/>
      <w:r>
        <w:t>Oyeyemi</w:t>
      </w:r>
      <w:proofErr w:type="spellEnd"/>
      <w:r>
        <w:t xml:space="preserve">, and Nicole </w:t>
      </w:r>
      <w:proofErr w:type="spellStart"/>
      <w:r>
        <w:t>Sealey</w:t>
      </w:r>
      <w:proofErr w:type="spellEnd"/>
      <w:r>
        <w:t xml:space="preserve"> on April 15.</w:t>
      </w:r>
    </w:p>
    <w:p w14:paraId="06AD3DEB" w14:textId="77777777" w:rsidR="006A6502" w:rsidRDefault="006A6502" w:rsidP="006A6502">
      <w:pPr>
        <w:spacing w:before="280" w:after="280" w:line="360" w:lineRule="auto"/>
      </w:pPr>
      <w:r>
        <w:t>The series will also include readings of new work in December and May by selected students in Creative Writing courses and readings in May by seniors in the Program from the novels, collections of short stories, poems or translations, or screenplays written as their senior theses.</w:t>
      </w:r>
    </w:p>
    <w:p w14:paraId="3F2D0BCB" w14:textId="77777777" w:rsidR="006A6502" w:rsidRDefault="006A6502" w:rsidP="006A6502">
      <w:pPr>
        <w:spacing w:before="280" w:after="280" w:line="360" w:lineRule="auto"/>
      </w:pPr>
      <w:r>
        <w:t xml:space="preserve">To learn more about this event, the Program in Creative Writing, and the more than 100 other performances, exhibitions, readings, screenings, concerts, and lectures presented each year by the Lewis Center, most of them free, visit </w:t>
      </w:r>
      <w:hyperlink r:id="rId8">
        <w:r>
          <w:rPr>
            <w:color w:val="0563C1"/>
            <w:u w:val="single"/>
          </w:rPr>
          <w:t>arts.princeton.edu</w:t>
        </w:r>
      </w:hyperlink>
      <w:r>
        <w:t xml:space="preserve">. </w:t>
      </w:r>
    </w:p>
    <w:p w14:paraId="3E2A3B68" w14:textId="77777777" w:rsidR="006A6502" w:rsidRDefault="006A6502" w:rsidP="006A6502">
      <w:pPr>
        <w:spacing w:before="280" w:after="280" w:line="360" w:lineRule="auto"/>
        <w:jc w:val="center"/>
      </w:pPr>
      <w:r>
        <w:t>###</w:t>
      </w:r>
    </w:p>
    <w:p w14:paraId="0D4DA84B" w14:textId="773DF56C" w:rsidR="006A6502" w:rsidRDefault="006A6502" w:rsidP="00AD3BD1"/>
    <w:p w14:paraId="495E322A" w14:textId="0B292A17" w:rsidR="002536F9" w:rsidRPr="002536F9" w:rsidRDefault="002536F9" w:rsidP="002536F9">
      <w:pPr>
        <w:spacing w:line="480" w:lineRule="auto"/>
      </w:pPr>
    </w:p>
    <w:sectPr w:rsidR="002536F9" w:rsidRPr="002536F9" w:rsidSect="00CD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8C1"/>
    <w:multiLevelType w:val="multilevel"/>
    <w:tmpl w:val="6234F7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7CD78A9"/>
    <w:multiLevelType w:val="multilevel"/>
    <w:tmpl w:val="5A6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3742B"/>
    <w:multiLevelType w:val="multilevel"/>
    <w:tmpl w:val="F24CDA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C2549DA"/>
    <w:multiLevelType w:val="hybridMultilevel"/>
    <w:tmpl w:val="D1A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13"/>
    <w:rsid w:val="00170816"/>
    <w:rsid w:val="001E1A6C"/>
    <w:rsid w:val="002536F9"/>
    <w:rsid w:val="00255BC8"/>
    <w:rsid w:val="00262CF4"/>
    <w:rsid w:val="002958D7"/>
    <w:rsid w:val="00307A77"/>
    <w:rsid w:val="004927C8"/>
    <w:rsid w:val="005112B7"/>
    <w:rsid w:val="006A6502"/>
    <w:rsid w:val="00744713"/>
    <w:rsid w:val="008D5223"/>
    <w:rsid w:val="00AC361B"/>
    <w:rsid w:val="00AD3BD1"/>
    <w:rsid w:val="00C05C67"/>
    <w:rsid w:val="00C5591C"/>
    <w:rsid w:val="00CD5FB1"/>
    <w:rsid w:val="00DE4741"/>
    <w:rsid w:val="00E04DD9"/>
    <w:rsid w:val="00E25F8F"/>
    <w:rsid w:val="00F45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C18D"/>
  <w15:chartTrackingRefBased/>
  <w15:docId w15:val="{513A8FD2-6AF8-EA42-8EA0-FCA27EB9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502"/>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713"/>
    <w:pPr>
      <w:spacing w:before="100" w:beforeAutospacing="1" w:after="100" w:afterAutospacing="1"/>
    </w:pPr>
    <w:rPr>
      <w:lang w:eastAsia="en-US"/>
    </w:rPr>
  </w:style>
  <w:style w:type="paragraph" w:styleId="ListParagraph">
    <w:name w:val="List Paragraph"/>
    <w:basedOn w:val="Normal"/>
    <w:uiPriority w:val="34"/>
    <w:qFormat/>
    <w:rsid w:val="00AD3BD1"/>
    <w:pPr>
      <w:ind w:left="720"/>
      <w:contextualSpacing/>
    </w:pPr>
    <w:rPr>
      <w:lang w:eastAsia="en-US"/>
    </w:rPr>
  </w:style>
  <w:style w:type="character" w:styleId="Hyperlink">
    <w:name w:val="Hyperlink"/>
    <w:basedOn w:val="DefaultParagraphFont"/>
    <w:uiPriority w:val="99"/>
    <w:unhideWhenUsed/>
    <w:rsid w:val="00307A77"/>
    <w:rPr>
      <w:color w:val="0563C1" w:themeColor="hyperlink"/>
      <w:u w:val="single"/>
    </w:rPr>
  </w:style>
  <w:style w:type="character" w:styleId="UnresolvedMention">
    <w:name w:val="Unresolved Mention"/>
    <w:basedOn w:val="DefaultParagraphFont"/>
    <w:uiPriority w:val="99"/>
    <w:semiHidden/>
    <w:unhideWhenUsed/>
    <w:rsid w:val="00307A77"/>
    <w:rPr>
      <w:color w:val="605E5C"/>
      <w:shd w:val="clear" w:color="auto" w:fill="E1DFDD"/>
    </w:rPr>
  </w:style>
  <w:style w:type="paragraph" w:styleId="BalloonText">
    <w:name w:val="Balloon Text"/>
    <w:basedOn w:val="Normal"/>
    <w:link w:val="BalloonTextChar"/>
    <w:uiPriority w:val="99"/>
    <w:semiHidden/>
    <w:unhideWhenUsed/>
    <w:rsid w:val="00170816"/>
    <w:rPr>
      <w:sz w:val="18"/>
      <w:szCs w:val="18"/>
    </w:rPr>
  </w:style>
  <w:style w:type="character" w:customStyle="1" w:styleId="BalloonTextChar">
    <w:name w:val="Balloon Text Char"/>
    <w:basedOn w:val="DefaultParagraphFont"/>
    <w:link w:val="BalloonText"/>
    <w:uiPriority w:val="99"/>
    <w:semiHidden/>
    <w:rsid w:val="0017081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461">
      <w:bodyDiv w:val="1"/>
      <w:marLeft w:val="0"/>
      <w:marRight w:val="0"/>
      <w:marTop w:val="0"/>
      <w:marBottom w:val="0"/>
      <w:divBdr>
        <w:top w:val="none" w:sz="0" w:space="0" w:color="auto"/>
        <w:left w:val="none" w:sz="0" w:space="0" w:color="auto"/>
        <w:bottom w:val="none" w:sz="0" w:space="0" w:color="auto"/>
        <w:right w:val="none" w:sz="0" w:space="0" w:color="auto"/>
      </w:divBdr>
    </w:div>
    <w:div w:id="82804658">
      <w:bodyDiv w:val="1"/>
      <w:marLeft w:val="0"/>
      <w:marRight w:val="0"/>
      <w:marTop w:val="0"/>
      <w:marBottom w:val="0"/>
      <w:divBdr>
        <w:top w:val="none" w:sz="0" w:space="0" w:color="auto"/>
        <w:left w:val="none" w:sz="0" w:space="0" w:color="auto"/>
        <w:bottom w:val="none" w:sz="0" w:space="0" w:color="auto"/>
        <w:right w:val="none" w:sz="0" w:space="0" w:color="auto"/>
      </w:divBdr>
    </w:div>
    <w:div w:id="342171843">
      <w:bodyDiv w:val="1"/>
      <w:marLeft w:val="0"/>
      <w:marRight w:val="0"/>
      <w:marTop w:val="0"/>
      <w:marBottom w:val="0"/>
      <w:divBdr>
        <w:top w:val="none" w:sz="0" w:space="0" w:color="auto"/>
        <w:left w:val="none" w:sz="0" w:space="0" w:color="auto"/>
        <w:bottom w:val="none" w:sz="0" w:space="0" w:color="auto"/>
        <w:right w:val="none" w:sz="0" w:space="0" w:color="auto"/>
      </w:divBdr>
    </w:div>
    <w:div w:id="442696411">
      <w:bodyDiv w:val="1"/>
      <w:marLeft w:val="0"/>
      <w:marRight w:val="0"/>
      <w:marTop w:val="0"/>
      <w:marBottom w:val="0"/>
      <w:divBdr>
        <w:top w:val="none" w:sz="0" w:space="0" w:color="auto"/>
        <w:left w:val="none" w:sz="0" w:space="0" w:color="auto"/>
        <w:bottom w:val="none" w:sz="0" w:space="0" w:color="auto"/>
        <w:right w:val="none" w:sz="0" w:space="0" w:color="auto"/>
      </w:divBdr>
    </w:div>
    <w:div w:id="469910080">
      <w:bodyDiv w:val="1"/>
      <w:marLeft w:val="0"/>
      <w:marRight w:val="0"/>
      <w:marTop w:val="0"/>
      <w:marBottom w:val="0"/>
      <w:divBdr>
        <w:top w:val="none" w:sz="0" w:space="0" w:color="auto"/>
        <w:left w:val="none" w:sz="0" w:space="0" w:color="auto"/>
        <w:bottom w:val="none" w:sz="0" w:space="0" w:color="auto"/>
        <w:right w:val="none" w:sz="0" w:space="0" w:color="auto"/>
      </w:divBdr>
    </w:div>
    <w:div w:id="696127678">
      <w:bodyDiv w:val="1"/>
      <w:marLeft w:val="0"/>
      <w:marRight w:val="0"/>
      <w:marTop w:val="0"/>
      <w:marBottom w:val="0"/>
      <w:divBdr>
        <w:top w:val="none" w:sz="0" w:space="0" w:color="auto"/>
        <w:left w:val="none" w:sz="0" w:space="0" w:color="auto"/>
        <w:bottom w:val="none" w:sz="0" w:space="0" w:color="auto"/>
        <w:right w:val="none" w:sz="0" w:space="0" w:color="auto"/>
      </w:divBdr>
    </w:div>
    <w:div w:id="942416847">
      <w:bodyDiv w:val="1"/>
      <w:marLeft w:val="0"/>
      <w:marRight w:val="0"/>
      <w:marTop w:val="0"/>
      <w:marBottom w:val="0"/>
      <w:divBdr>
        <w:top w:val="none" w:sz="0" w:space="0" w:color="auto"/>
        <w:left w:val="none" w:sz="0" w:space="0" w:color="auto"/>
        <w:bottom w:val="none" w:sz="0" w:space="0" w:color="auto"/>
        <w:right w:val="none" w:sz="0" w:space="0" w:color="auto"/>
      </w:divBdr>
    </w:div>
    <w:div w:id="1204171980">
      <w:bodyDiv w:val="1"/>
      <w:marLeft w:val="0"/>
      <w:marRight w:val="0"/>
      <w:marTop w:val="0"/>
      <w:marBottom w:val="0"/>
      <w:divBdr>
        <w:top w:val="none" w:sz="0" w:space="0" w:color="auto"/>
        <w:left w:val="none" w:sz="0" w:space="0" w:color="auto"/>
        <w:bottom w:val="none" w:sz="0" w:space="0" w:color="auto"/>
        <w:right w:val="none" w:sz="0" w:space="0" w:color="auto"/>
      </w:divBdr>
    </w:div>
    <w:div w:id="1250192604">
      <w:bodyDiv w:val="1"/>
      <w:marLeft w:val="0"/>
      <w:marRight w:val="0"/>
      <w:marTop w:val="0"/>
      <w:marBottom w:val="0"/>
      <w:divBdr>
        <w:top w:val="none" w:sz="0" w:space="0" w:color="auto"/>
        <w:left w:val="none" w:sz="0" w:space="0" w:color="auto"/>
        <w:bottom w:val="none" w:sz="0" w:space="0" w:color="auto"/>
        <w:right w:val="none" w:sz="0" w:space="0" w:color="auto"/>
      </w:divBdr>
    </w:div>
    <w:div w:id="1400400589">
      <w:bodyDiv w:val="1"/>
      <w:marLeft w:val="0"/>
      <w:marRight w:val="0"/>
      <w:marTop w:val="0"/>
      <w:marBottom w:val="0"/>
      <w:divBdr>
        <w:top w:val="none" w:sz="0" w:space="0" w:color="auto"/>
        <w:left w:val="none" w:sz="0" w:space="0" w:color="auto"/>
        <w:bottom w:val="none" w:sz="0" w:space="0" w:color="auto"/>
        <w:right w:val="none" w:sz="0" w:space="0" w:color="auto"/>
      </w:divBdr>
    </w:div>
    <w:div w:id="1521578413">
      <w:bodyDiv w:val="1"/>
      <w:marLeft w:val="0"/>
      <w:marRight w:val="0"/>
      <w:marTop w:val="0"/>
      <w:marBottom w:val="0"/>
      <w:divBdr>
        <w:top w:val="none" w:sz="0" w:space="0" w:color="auto"/>
        <w:left w:val="none" w:sz="0" w:space="0" w:color="auto"/>
        <w:bottom w:val="none" w:sz="0" w:space="0" w:color="auto"/>
        <w:right w:val="none" w:sz="0" w:space="0" w:color="auto"/>
      </w:divBdr>
    </w:div>
    <w:div w:id="1898121959">
      <w:bodyDiv w:val="1"/>
      <w:marLeft w:val="0"/>
      <w:marRight w:val="0"/>
      <w:marTop w:val="0"/>
      <w:marBottom w:val="0"/>
      <w:divBdr>
        <w:top w:val="none" w:sz="0" w:space="0" w:color="auto"/>
        <w:left w:val="none" w:sz="0" w:space="0" w:color="auto"/>
        <w:bottom w:val="none" w:sz="0" w:space="0" w:color="auto"/>
        <w:right w:val="none" w:sz="0" w:space="0" w:color="auto"/>
      </w:divBdr>
    </w:div>
    <w:div w:id="2021620806">
      <w:bodyDiv w:val="1"/>
      <w:marLeft w:val="0"/>
      <w:marRight w:val="0"/>
      <w:marTop w:val="0"/>
      <w:marBottom w:val="0"/>
      <w:divBdr>
        <w:top w:val="none" w:sz="0" w:space="0" w:color="auto"/>
        <w:left w:val="none" w:sz="0" w:space="0" w:color="auto"/>
        <w:bottom w:val="none" w:sz="0" w:space="0" w:color="auto"/>
        <w:right w:val="none" w:sz="0" w:space="0" w:color="auto"/>
      </w:divBdr>
    </w:div>
    <w:div w:id="2058115217">
      <w:bodyDiv w:val="1"/>
      <w:marLeft w:val="0"/>
      <w:marRight w:val="0"/>
      <w:marTop w:val="0"/>
      <w:marBottom w:val="0"/>
      <w:divBdr>
        <w:top w:val="none" w:sz="0" w:space="0" w:color="auto"/>
        <w:left w:val="none" w:sz="0" w:space="0" w:color="auto"/>
        <w:bottom w:val="none" w:sz="0" w:space="0" w:color="auto"/>
        <w:right w:val="none" w:sz="0" w:space="0" w:color="auto"/>
      </w:divBdr>
    </w:div>
    <w:div w:id="2078091910">
      <w:bodyDiv w:val="1"/>
      <w:marLeft w:val="0"/>
      <w:marRight w:val="0"/>
      <w:marTop w:val="0"/>
      <w:marBottom w:val="0"/>
      <w:divBdr>
        <w:top w:val="none" w:sz="0" w:space="0" w:color="auto"/>
        <w:left w:val="none" w:sz="0" w:space="0" w:color="auto"/>
        <w:bottom w:val="none" w:sz="0" w:space="0" w:color="auto"/>
        <w:right w:val="none" w:sz="0" w:space="0" w:color="auto"/>
      </w:divBdr>
    </w:div>
    <w:div w:id="20860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princeton.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2019-11-11T18:12:00Z</dcterms:created>
  <dcterms:modified xsi:type="dcterms:W3CDTF">2019-11-11T18:12:00Z</dcterms:modified>
</cp:coreProperties>
</file>