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31DEFA6F" w:rsidR="00E60FF8" w:rsidRPr="00776711" w:rsidRDefault="00B63E65" w:rsidP="00E60FF8">
      <w:pPr>
        <w:shd w:val="clear" w:color="auto" w:fill="FFFFFF"/>
        <w:rPr>
          <w:bCs/>
          <w:iCs/>
          <w:color w:val="000000"/>
        </w:rPr>
      </w:pPr>
      <w:r>
        <w:rPr>
          <w:bCs/>
          <w:iCs/>
          <w:color w:val="000000"/>
        </w:rPr>
        <w:t xml:space="preserve">December </w:t>
      </w:r>
      <w:r w:rsidR="009C611A">
        <w:rPr>
          <w:bCs/>
          <w:iCs/>
          <w:color w:val="000000"/>
        </w:rPr>
        <w:t>2</w:t>
      </w:r>
      <w:r w:rsidR="006A68CE">
        <w:rPr>
          <w:bCs/>
          <w:iCs/>
          <w:color w:val="000000"/>
        </w:rPr>
        <w:t>3</w:t>
      </w:r>
      <w:r w:rsidR="002358B7">
        <w:rPr>
          <w:bCs/>
          <w:iCs/>
          <w:color w:val="000000"/>
        </w:rPr>
        <w:t xml:space="preserve">, </w:t>
      </w:r>
      <w:r w:rsidR="00450BBE">
        <w:rPr>
          <w:bCs/>
          <w:iCs/>
          <w:color w:val="000000"/>
        </w:rPr>
        <w:t>2019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627CAC6E" w14:textId="38C8E84B" w:rsidR="00A3724E" w:rsidRPr="000A6E16" w:rsidRDefault="00E60FF8" w:rsidP="00A3724E">
      <w:pPr>
        <w:pStyle w:val="Normal1"/>
        <w:spacing w:line="240" w:lineRule="auto"/>
        <w:jc w:val="center"/>
        <w:rPr>
          <w:sz w:val="26"/>
          <w:szCs w:val="26"/>
        </w:rPr>
      </w:pPr>
      <w:r w:rsidRPr="000A6E16">
        <w:rPr>
          <w:rFonts w:ascii="Times New Roman" w:eastAsia="Times New Roman" w:hAnsi="Times New Roman" w:cs="Times New Roman"/>
          <w:b/>
          <w:sz w:val="26"/>
          <w:szCs w:val="26"/>
        </w:rPr>
        <w:t>Lewis Center for the Arts</w:t>
      </w:r>
      <w:r w:rsidR="00C36B52" w:rsidRPr="000A6E16">
        <w:rPr>
          <w:rFonts w:ascii="Times New Roman" w:eastAsia="Times New Roman" w:hAnsi="Times New Roman" w:cs="Times New Roman"/>
          <w:b/>
          <w:sz w:val="26"/>
          <w:szCs w:val="26"/>
        </w:rPr>
        <w:t>’</w:t>
      </w:r>
      <w:r w:rsidRPr="000A6E16">
        <w:rPr>
          <w:rFonts w:ascii="Times New Roman" w:eastAsia="Times New Roman" w:hAnsi="Times New Roman" w:cs="Times New Roman"/>
          <w:b/>
          <w:sz w:val="26"/>
          <w:szCs w:val="26"/>
        </w:rPr>
        <w:t xml:space="preserve"> Program in Theater</w:t>
      </w:r>
      <w:r w:rsidR="000B5EC6">
        <w:rPr>
          <w:rFonts w:ascii="Times New Roman" w:eastAsia="Times New Roman" w:hAnsi="Times New Roman" w:cs="Times New Roman"/>
          <w:b/>
          <w:sz w:val="26"/>
          <w:szCs w:val="26"/>
        </w:rPr>
        <w:t xml:space="preserve"> </w:t>
      </w:r>
      <w:r w:rsidR="000A6E16" w:rsidRPr="000A6E16">
        <w:rPr>
          <w:rFonts w:ascii="Times New Roman" w:eastAsia="Times New Roman" w:hAnsi="Times New Roman" w:cs="Times New Roman"/>
          <w:b/>
          <w:sz w:val="26"/>
          <w:szCs w:val="26"/>
        </w:rPr>
        <w:t>present</w:t>
      </w:r>
      <w:r w:rsidR="00B63E65">
        <w:rPr>
          <w:rFonts w:ascii="Times New Roman" w:eastAsia="Times New Roman" w:hAnsi="Times New Roman" w:cs="Times New Roman"/>
          <w:b/>
          <w:sz w:val="26"/>
          <w:szCs w:val="26"/>
        </w:rPr>
        <w:t>s</w:t>
      </w:r>
    </w:p>
    <w:p w14:paraId="2382CB5E" w14:textId="193108EF" w:rsidR="00A42A08" w:rsidRDefault="00B63E65" w:rsidP="00A42A08">
      <w:pPr>
        <w:pStyle w:val="Normal1"/>
        <w:jc w:val="center"/>
        <w:rPr>
          <w:rFonts w:ascii="Times New Roman" w:eastAsia="Times New Roman" w:hAnsi="Times New Roman" w:cs="Times New Roman"/>
          <w:b/>
          <w:i/>
          <w:iCs/>
          <w:sz w:val="32"/>
          <w:szCs w:val="32"/>
        </w:rPr>
      </w:pPr>
      <w:r>
        <w:rPr>
          <w:rFonts w:ascii="Times New Roman" w:eastAsia="Times New Roman" w:hAnsi="Times New Roman" w:cs="Times New Roman"/>
          <w:b/>
          <w:i/>
          <w:iCs/>
          <w:sz w:val="32"/>
          <w:szCs w:val="32"/>
        </w:rPr>
        <w:t xml:space="preserve">‘t </w:t>
      </w:r>
      <w:r w:rsidR="00F6405B">
        <w:rPr>
          <w:rFonts w:ascii="Times New Roman" w:eastAsia="Times New Roman" w:hAnsi="Times New Roman" w:cs="Times New Roman"/>
          <w:b/>
          <w:i/>
          <w:iCs/>
          <w:sz w:val="32"/>
          <w:szCs w:val="32"/>
        </w:rPr>
        <w:t>k</w:t>
      </w:r>
      <w:r>
        <w:rPr>
          <w:rFonts w:ascii="Times New Roman" w:eastAsia="Times New Roman" w:hAnsi="Times New Roman" w:cs="Times New Roman"/>
          <w:b/>
          <w:i/>
          <w:iCs/>
          <w:sz w:val="32"/>
          <w:szCs w:val="32"/>
        </w:rPr>
        <w:t>roos</w:t>
      </w:r>
    </w:p>
    <w:p w14:paraId="76096ACF" w14:textId="4AAFD6AF" w:rsidR="00B63E65" w:rsidRDefault="000B5EC6" w:rsidP="00450BBE">
      <w:pPr>
        <w:pStyle w:val="Normal1"/>
        <w:jc w:val="center"/>
        <w:rPr>
          <w:rFonts w:ascii="Times New Roman" w:hAnsi="Times New Roman" w:cs="Times New Roman"/>
          <w:b/>
          <w:i/>
          <w:sz w:val="24"/>
          <w:szCs w:val="24"/>
        </w:rPr>
      </w:pPr>
      <w:r>
        <w:rPr>
          <w:rFonts w:ascii="Times New Roman" w:eastAsia="Times New Roman" w:hAnsi="Times New Roman" w:cs="Times New Roman"/>
          <w:b/>
          <w:i/>
          <w:sz w:val="24"/>
          <w:szCs w:val="24"/>
        </w:rPr>
        <w:t>A</w:t>
      </w:r>
      <w:r w:rsidR="00450BBE" w:rsidRPr="000B5EC6">
        <w:rPr>
          <w:rFonts w:ascii="Times New Roman" w:eastAsia="Times New Roman" w:hAnsi="Times New Roman" w:cs="Times New Roman"/>
          <w:b/>
          <w:i/>
          <w:sz w:val="24"/>
          <w:szCs w:val="24"/>
        </w:rPr>
        <w:t xml:space="preserve"> </w:t>
      </w:r>
      <w:r w:rsidR="00B63E65">
        <w:rPr>
          <w:rFonts w:ascii="Times New Roman" w:hAnsi="Times New Roman" w:cs="Times New Roman"/>
          <w:b/>
          <w:i/>
          <w:sz w:val="24"/>
          <w:szCs w:val="24"/>
        </w:rPr>
        <w:t xml:space="preserve">new solo </w:t>
      </w:r>
      <w:r w:rsidR="00F6405B">
        <w:rPr>
          <w:rFonts w:ascii="Times New Roman" w:hAnsi="Times New Roman" w:cs="Times New Roman"/>
          <w:b/>
          <w:i/>
          <w:sz w:val="24"/>
          <w:szCs w:val="24"/>
        </w:rPr>
        <w:t>performance</w:t>
      </w:r>
      <w:r w:rsidR="00B63E65">
        <w:rPr>
          <w:rFonts w:ascii="Times New Roman" w:hAnsi="Times New Roman" w:cs="Times New Roman"/>
          <w:b/>
          <w:i/>
          <w:sz w:val="24"/>
          <w:szCs w:val="24"/>
        </w:rPr>
        <w:t xml:space="preserve"> work by Princeton senior Jhor van der Horst </w:t>
      </w:r>
    </w:p>
    <w:p w14:paraId="16CA4D32" w14:textId="2C7A9741" w:rsidR="00450BBE" w:rsidRPr="000B5EC6" w:rsidRDefault="00B63E65" w:rsidP="00450BBE">
      <w:pPr>
        <w:pStyle w:val="Normal1"/>
        <w:jc w:val="center"/>
        <w:rPr>
          <w:rFonts w:ascii="Times New Roman" w:hAnsi="Times New Roman" w:cs="Times New Roman"/>
          <w:b/>
          <w:i/>
          <w:sz w:val="24"/>
          <w:szCs w:val="24"/>
        </w:rPr>
      </w:pPr>
      <w:r>
        <w:rPr>
          <w:rFonts w:ascii="Times New Roman" w:hAnsi="Times New Roman" w:cs="Times New Roman"/>
          <w:b/>
          <w:i/>
          <w:sz w:val="24"/>
          <w:szCs w:val="24"/>
        </w:rPr>
        <w:t xml:space="preserve">dedicated to histories with different people over his lifetime </w:t>
      </w:r>
    </w:p>
    <w:p w14:paraId="539B72AD" w14:textId="2F415669" w:rsidR="00B11F23" w:rsidRPr="000B5EC6" w:rsidRDefault="00450BBE" w:rsidP="000B5EC6">
      <w:pPr>
        <w:pStyle w:val="Normal1"/>
        <w:jc w:val="center"/>
        <w:rPr>
          <w:b/>
          <w:i/>
        </w:rPr>
      </w:pPr>
      <w:r w:rsidRPr="00450BBE">
        <w:rPr>
          <w:b/>
          <w:i/>
        </w:rPr>
        <w:t> </w:t>
      </w:r>
    </w:p>
    <w:p w14:paraId="483F20F9" w14:textId="634BC47F" w:rsidR="00E60FF8" w:rsidRPr="00A3724E" w:rsidRDefault="00E60FF8" w:rsidP="00A3724E">
      <w:pPr>
        <w:pStyle w:val="Normal1"/>
        <w:spacing w:line="240" w:lineRule="auto"/>
        <w:rPr>
          <w:rFonts w:ascii="Times New Roman" w:eastAsia="Times New Roman" w:hAnsi="Times New Roman" w:cs="Times New Roman"/>
          <w:i/>
          <w:sz w:val="24"/>
          <w:szCs w:val="24"/>
        </w:rPr>
      </w:pPr>
    </w:p>
    <w:p w14:paraId="266A82B6" w14:textId="068D21C2" w:rsidR="00B42DF4" w:rsidRPr="006B05CF" w:rsidRDefault="00776711" w:rsidP="00B42DF4">
      <w:pPr>
        <w:pStyle w:val="Standard"/>
        <w:rPr>
          <w:i/>
          <w:iCs/>
          <w:sz w:val="24"/>
          <w:szCs w:val="24"/>
        </w:rPr>
      </w:pPr>
      <w:r w:rsidRPr="00FF699B">
        <w:rPr>
          <w:color w:val="E36C0A"/>
          <w:sz w:val="24"/>
          <w:szCs w:val="24"/>
        </w:rPr>
        <w:t>Wha</w:t>
      </w:r>
      <w:r w:rsidR="00B42DF4">
        <w:rPr>
          <w:color w:val="E36C0A"/>
          <w:sz w:val="24"/>
          <w:szCs w:val="24"/>
        </w:rPr>
        <w:t>t/Who</w:t>
      </w:r>
      <w:r w:rsidR="00973EBD" w:rsidRPr="00FF699B">
        <w:rPr>
          <w:color w:val="E36C0A"/>
          <w:sz w:val="24"/>
          <w:szCs w:val="24"/>
        </w:rPr>
        <w:t xml:space="preserve">: </w:t>
      </w:r>
      <w:r w:rsidR="006B05CF" w:rsidRPr="006B05CF">
        <w:rPr>
          <w:i/>
          <w:iCs/>
          <w:sz w:val="24"/>
          <w:szCs w:val="24"/>
        </w:rPr>
        <w:t xml:space="preserve">‘t kroos, </w:t>
      </w:r>
      <w:r w:rsidR="006B05CF" w:rsidRPr="006B05CF">
        <w:rPr>
          <w:sz w:val="24"/>
          <w:szCs w:val="24"/>
        </w:rPr>
        <w:t>a</w:t>
      </w:r>
      <w:r w:rsidR="00B42DF4" w:rsidRPr="006B05CF">
        <w:rPr>
          <w:sz w:val="24"/>
          <w:szCs w:val="24"/>
        </w:rPr>
        <w:t xml:space="preserve">n original solo performance piece written and performed by Princeton senior Jhor van der Horst and dedicated to histories with different people over his lifetime, traced through his current morning rituals and grown from the cracks between his artistic practice. The work includes structured performances as well as an ongoing installation performance. During the installation, visitors are invited to observe the artist continuing to unearth his stories, by himself or in conversation with friends and mentors. The conversation schedule will be posted online. Presented by the Lewis Center for the Arts’ Program in Theater. </w:t>
      </w:r>
      <w:r w:rsidR="00B42DF4" w:rsidRPr="006B05CF">
        <w:rPr>
          <w:i/>
          <w:iCs/>
          <w:sz w:val="24"/>
          <w:szCs w:val="24"/>
        </w:rPr>
        <w:t>Performance includes nudity and may not be suitable for all audiences.</w:t>
      </w:r>
    </w:p>
    <w:p w14:paraId="7156D78C" w14:textId="3AEDD60A" w:rsidR="00B42DF4" w:rsidRDefault="00776711" w:rsidP="00B42DF4">
      <w:pPr>
        <w:pStyle w:val="Standard"/>
        <w:rPr>
          <w:sz w:val="24"/>
          <w:szCs w:val="24"/>
        </w:rPr>
      </w:pPr>
      <w:r w:rsidRPr="00FF699B">
        <w:rPr>
          <w:color w:val="E36C0A"/>
          <w:sz w:val="24"/>
          <w:szCs w:val="24"/>
        </w:rPr>
        <w:t>When</w:t>
      </w:r>
      <w:r w:rsidRPr="00FF699B">
        <w:rPr>
          <w:color w:val="E36C0A" w:themeColor="accent6" w:themeShade="BF"/>
          <w:sz w:val="24"/>
          <w:szCs w:val="24"/>
        </w:rPr>
        <w:t>:</w:t>
      </w:r>
      <w:r w:rsidRPr="00FF699B">
        <w:rPr>
          <w:color w:val="auto"/>
          <w:sz w:val="24"/>
          <w:szCs w:val="24"/>
        </w:rPr>
        <w:t xml:space="preserve">  </w:t>
      </w:r>
      <w:r w:rsidR="00B42DF4">
        <w:rPr>
          <w:color w:val="auto"/>
          <w:sz w:val="24"/>
          <w:szCs w:val="24"/>
        </w:rPr>
        <w:t xml:space="preserve">Show performances </w:t>
      </w:r>
      <w:r w:rsidR="00B42DF4" w:rsidRPr="00B42DF4">
        <w:rPr>
          <w:sz w:val="24"/>
          <w:szCs w:val="24"/>
        </w:rPr>
        <w:t xml:space="preserve">January 9 &amp; 11 at 8 </w:t>
      </w:r>
      <w:r w:rsidR="00B42DF4">
        <w:rPr>
          <w:sz w:val="24"/>
          <w:szCs w:val="24"/>
        </w:rPr>
        <w:t>p.m.</w:t>
      </w:r>
      <w:r w:rsidR="00B42DF4" w:rsidRPr="00B42DF4">
        <w:rPr>
          <w:sz w:val="24"/>
          <w:szCs w:val="24"/>
        </w:rPr>
        <w:t xml:space="preserve"> and January 10 at 11 </w:t>
      </w:r>
      <w:r w:rsidR="00B42DF4">
        <w:rPr>
          <w:sz w:val="24"/>
          <w:szCs w:val="24"/>
        </w:rPr>
        <w:t>p.m.; installation performances on same dates, 7 a.m.-12 midnight</w:t>
      </w:r>
    </w:p>
    <w:p w14:paraId="3548F881" w14:textId="293D2D85" w:rsidR="006B05CF" w:rsidRPr="00D67829" w:rsidRDefault="00776711" w:rsidP="006B05CF">
      <w:pPr>
        <w:pStyle w:val="Standard"/>
        <w:rPr>
          <w:sz w:val="24"/>
          <w:szCs w:val="24"/>
        </w:rPr>
      </w:pPr>
      <w:r w:rsidRPr="00FF699B">
        <w:rPr>
          <w:color w:val="E36C0A"/>
          <w:sz w:val="24"/>
          <w:szCs w:val="24"/>
        </w:rPr>
        <w:t xml:space="preserve">Where:  </w:t>
      </w:r>
      <w:r w:rsidR="00B42DF4">
        <w:rPr>
          <w:sz w:val="24"/>
          <w:szCs w:val="24"/>
        </w:rPr>
        <w:t xml:space="preserve">Matthews Acting Studio at 185 Nassau St. </w:t>
      </w:r>
      <w:r w:rsidR="000B5EC6" w:rsidRPr="00FF699B">
        <w:rPr>
          <w:sz w:val="24"/>
          <w:szCs w:val="24"/>
        </w:rPr>
        <w:t>on the Princeton University campus</w:t>
      </w:r>
      <w:r w:rsidR="00973EBD" w:rsidRPr="00FF699B">
        <w:rPr>
          <w:sz w:val="24"/>
          <w:szCs w:val="24"/>
        </w:rPr>
        <w:t xml:space="preserve"> </w:t>
      </w:r>
      <w:r w:rsidR="006B05CF" w:rsidRPr="00D67829">
        <w:rPr>
          <w:sz w:val="24"/>
          <w:szCs w:val="24"/>
        </w:rPr>
        <w:t>(entrance for installation performances in through the rear courtyard entrance)</w:t>
      </w:r>
    </w:p>
    <w:p w14:paraId="5E389400" w14:textId="1CBCEE26" w:rsidR="000B5EC6" w:rsidRPr="00FF699B" w:rsidRDefault="000B5EC6" w:rsidP="00B42DF4">
      <w:pPr>
        <w:pStyle w:val="Standard"/>
        <w:rPr>
          <w:color w:val="E36C0A"/>
          <w:sz w:val="24"/>
          <w:szCs w:val="24"/>
        </w:rPr>
      </w:pPr>
      <w:r w:rsidRPr="000B5EC6">
        <w:rPr>
          <w:color w:val="E36C0A"/>
          <w:sz w:val="24"/>
          <w:szCs w:val="24"/>
        </w:rPr>
        <w:t xml:space="preserve">Free </w:t>
      </w:r>
      <w:r w:rsidRPr="000B5EC6">
        <w:rPr>
          <w:color w:val="auto"/>
          <w:sz w:val="24"/>
          <w:szCs w:val="24"/>
        </w:rPr>
        <w:t>and open to the public</w:t>
      </w:r>
      <w:r w:rsidR="00B42DF4" w:rsidRPr="00FF699B">
        <w:rPr>
          <w:color w:val="E36C0A"/>
          <w:sz w:val="24"/>
          <w:szCs w:val="24"/>
        </w:rPr>
        <w:t xml:space="preserve"> </w:t>
      </w:r>
    </w:p>
    <w:p w14:paraId="31D350B2" w14:textId="7109B76B" w:rsidR="00255199" w:rsidRPr="006B05CF" w:rsidRDefault="00AE5120" w:rsidP="003238C0">
      <w:pPr>
        <w:pStyle w:val="Standard"/>
        <w:rPr>
          <w:color w:val="auto"/>
          <w:sz w:val="24"/>
          <w:szCs w:val="24"/>
          <w:lang w:val="da-DK"/>
        </w:rPr>
      </w:pPr>
      <w:r w:rsidRPr="002358B7">
        <w:rPr>
          <w:color w:val="E36C0A" w:themeColor="accent6" w:themeShade="BF"/>
          <w:sz w:val="24"/>
          <w:szCs w:val="24"/>
          <w:lang w:val="da-DK"/>
        </w:rPr>
        <w:t>For information:</w:t>
      </w:r>
      <w:r w:rsidR="00B42DF4" w:rsidRPr="002358B7">
        <w:rPr>
          <w:color w:val="auto"/>
          <w:sz w:val="24"/>
          <w:szCs w:val="24"/>
          <w:lang w:val="da-DK"/>
        </w:rPr>
        <w:t xml:space="preserve"> </w:t>
      </w:r>
      <w:hyperlink r:id="rId7" w:history="1">
        <w:r w:rsidR="006B05CF" w:rsidRPr="006B05CF">
          <w:rPr>
            <w:rStyle w:val="Hyperlink"/>
            <w:sz w:val="24"/>
            <w:szCs w:val="24"/>
            <w:lang w:val="da-DK"/>
          </w:rPr>
          <w:t>https://arts.princeton.edu/events/a-new-theater-piece-by-jhor-van-der-horst/2020-01-09/</w:t>
        </w:r>
      </w:hyperlink>
    </w:p>
    <w:p w14:paraId="04B6F1E5" w14:textId="77777777" w:rsidR="000B5EC6" w:rsidRPr="002358B7" w:rsidRDefault="000B5EC6" w:rsidP="003238C0">
      <w:pPr>
        <w:pStyle w:val="Standard"/>
        <w:rPr>
          <w:sz w:val="24"/>
          <w:szCs w:val="24"/>
          <w:lang w:val="da-DK"/>
        </w:rPr>
      </w:pPr>
    </w:p>
    <w:p w14:paraId="4CFDE688" w14:textId="77777777" w:rsidR="00AE5120" w:rsidRPr="002358B7" w:rsidRDefault="00AE5120" w:rsidP="007127C2">
      <w:pPr>
        <w:pStyle w:val="Standard"/>
        <w:spacing w:line="360" w:lineRule="auto"/>
        <w:rPr>
          <w:color w:val="auto"/>
          <w:sz w:val="24"/>
          <w:szCs w:val="24"/>
          <w:lang w:val="da-DK"/>
        </w:rPr>
      </w:pPr>
    </w:p>
    <w:p w14:paraId="0AF5A92F" w14:textId="67DFC204" w:rsidR="006B05CF" w:rsidRPr="006B05CF" w:rsidRDefault="00494239" w:rsidP="006B05CF">
      <w:pPr>
        <w:pStyle w:val="Standard"/>
        <w:spacing w:line="360" w:lineRule="auto"/>
        <w:rPr>
          <w:color w:val="auto"/>
          <w:sz w:val="24"/>
          <w:szCs w:val="24"/>
        </w:rPr>
      </w:pPr>
      <w:r w:rsidRPr="00FF699B">
        <w:rPr>
          <w:color w:val="auto"/>
          <w:sz w:val="24"/>
          <w:szCs w:val="24"/>
        </w:rPr>
        <w:t xml:space="preserve">(Princeton, NJ) </w:t>
      </w:r>
      <w:bookmarkStart w:id="0" w:name="_GoBack"/>
      <w:r w:rsidR="00776711" w:rsidRPr="00FF699B">
        <w:rPr>
          <w:color w:val="auto"/>
          <w:sz w:val="24"/>
          <w:szCs w:val="24"/>
        </w:rPr>
        <w:t>The Lewis Center for the Arts’ Program in Theater</w:t>
      </w:r>
      <w:r w:rsidR="00B45BB8" w:rsidRPr="00FF699B">
        <w:rPr>
          <w:color w:val="auto"/>
          <w:sz w:val="24"/>
          <w:szCs w:val="24"/>
        </w:rPr>
        <w:t xml:space="preserve"> </w:t>
      </w:r>
      <w:r w:rsidR="00776711" w:rsidRPr="00FF699B">
        <w:rPr>
          <w:color w:val="auto"/>
          <w:sz w:val="24"/>
          <w:szCs w:val="24"/>
        </w:rPr>
        <w:t>at Princeton University will present</w:t>
      </w:r>
      <w:r w:rsidR="00B45BB8" w:rsidRPr="00FF699B">
        <w:rPr>
          <w:color w:val="auto"/>
          <w:sz w:val="24"/>
          <w:szCs w:val="24"/>
        </w:rPr>
        <w:t xml:space="preserve"> </w:t>
      </w:r>
      <w:r w:rsidR="006B05CF" w:rsidRPr="006B05CF">
        <w:rPr>
          <w:i/>
          <w:iCs/>
          <w:color w:val="auto"/>
          <w:sz w:val="24"/>
          <w:szCs w:val="24"/>
        </w:rPr>
        <w:t xml:space="preserve">‘t kroos, </w:t>
      </w:r>
      <w:r w:rsidR="006B05CF" w:rsidRPr="006B05CF">
        <w:rPr>
          <w:color w:val="auto"/>
          <w:sz w:val="24"/>
          <w:szCs w:val="24"/>
        </w:rPr>
        <w:t>a</w:t>
      </w:r>
      <w:r w:rsidR="006B05CF" w:rsidRPr="006B05CF">
        <w:rPr>
          <w:iCs/>
          <w:color w:val="auto"/>
          <w:sz w:val="24"/>
          <w:szCs w:val="24"/>
        </w:rPr>
        <w:t xml:space="preserve">n original solo performance piece written and </w:t>
      </w:r>
      <w:r w:rsidR="006B05CF" w:rsidRPr="006B05CF">
        <w:rPr>
          <w:iCs/>
          <w:color w:val="auto"/>
          <w:sz w:val="24"/>
          <w:szCs w:val="24"/>
        </w:rPr>
        <w:lastRenderedPageBreak/>
        <w:t>performed by Princeton senior Jhor van der Horst and dedicated to histories with different people over his lifetime</w:t>
      </w:r>
      <w:r w:rsidR="006B05CF">
        <w:rPr>
          <w:iCs/>
          <w:color w:val="auto"/>
          <w:sz w:val="24"/>
          <w:szCs w:val="24"/>
        </w:rPr>
        <w:t xml:space="preserve">. Structured performances are </w:t>
      </w:r>
      <w:r w:rsidR="00776711" w:rsidRPr="00FF699B">
        <w:rPr>
          <w:color w:val="auto"/>
          <w:sz w:val="24"/>
          <w:szCs w:val="24"/>
        </w:rPr>
        <w:t>on</w:t>
      </w:r>
      <w:r w:rsidR="007127C2" w:rsidRPr="00FF699B">
        <w:rPr>
          <w:color w:val="auto"/>
          <w:sz w:val="24"/>
          <w:szCs w:val="24"/>
        </w:rPr>
        <w:t xml:space="preserve"> </w:t>
      </w:r>
      <w:r w:rsidR="006B05CF" w:rsidRPr="006B05CF">
        <w:rPr>
          <w:color w:val="auto"/>
          <w:sz w:val="24"/>
          <w:szCs w:val="24"/>
        </w:rPr>
        <w:t xml:space="preserve">January 9 </w:t>
      </w:r>
      <w:r w:rsidR="006B05CF">
        <w:rPr>
          <w:color w:val="auto"/>
          <w:sz w:val="24"/>
          <w:szCs w:val="24"/>
        </w:rPr>
        <w:t>and</w:t>
      </w:r>
      <w:r w:rsidR="006B05CF" w:rsidRPr="006B05CF">
        <w:rPr>
          <w:color w:val="auto"/>
          <w:sz w:val="24"/>
          <w:szCs w:val="24"/>
        </w:rPr>
        <w:t xml:space="preserve"> 11 at 8</w:t>
      </w:r>
      <w:r w:rsidR="006B05CF">
        <w:rPr>
          <w:color w:val="auto"/>
          <w:sz w:val="24"/>
          <w:szCs w:val="24"/>
        </w:rPr>
        <w:t>:00</w:t>
      </w:r>
      <w:r w:rsidR="006B05CF" w:rsidRPr="006B05CF">
        <w:rPr>
          <w:color w:val="auto"/>
          <w:sz w:val="24"/>
          <w:szCs w:val="24"/>
        </w:rPr>
        <w:t xml:space="preserve"> p.m. and January 10 at 11</w:t>
      </w:r>
      <w:r w:rsidR="006B05CF">
        <w:rPr>
          <w:color w:val="auto"/>
          <w:sz w:val="24"/>
          <w:szCs w:val="24"/>
        </w:rPr>
        <w:t>:00</w:t>
      </w:r>
      <w:r w:rsidR="006B05CF" w:rsidRPr="006B05CF">
        <w:rPr>
          <w:color w:val="auto"/>
          <w:sz w:val="24"/>
          <w:szCs w:val="24"/>
        </w:rPr>
        <w:t xml:space="preserve"> p.m.</w:t>
      </w:r>
      <w:r w:rsidR="006B05CF">
        <w:rPr>
          <w:color w:val="auto"/>
          <w:sz w:val="24"/>
          <w:szCs w:val="24"/>
        </w:rPr>
        <w:t xml:space="preserve"> The artist will </w:t>
      </w:r>
      <w:r w:rsidR="00D67829">
        <w:rPr>
          <w:color w:val="auto"/>
          <w:sz w:val="24"/>
          <w:szCs w:val="24"/>
        </w:rPr>
        <w:t>present</w:t>
      </w:r>
      <w:r w:rsidR="006B05CF">
        <w:rPr>
          <w:color w:val="auto"/>
          <w:sz w:val="24"/>
          <w:szCs w:val="24"/>
        </w:rPr>
        <w:t xml:space="preserve"> informal installation performances on these same dates from 7:00 a.m. through 12:00 midnight. Structured and installation performances are in the Matthews Acting Studio at 185 Nassau Street on the Princeton campus. The events are free and open to the public. </w:t>
      </w:r>
      <w:r w:rsidR="006B05CF" w:rsidRPr="006B05CF">
        <w:rPr>
          <w:color w:val="auto"/>
          <w:sz w:val="24"/>
          <w:szCs w:val="24"/>
        </w:rPr>
        <w:t>The performance includes nudity and may not be suitable for all audiences.</w:t>
      </w:r>
    </w:p>
    <w:bookmarkEnd w:id="0"/>
    <w:p w14:paraId="12D9873D" w14:textId="261C65D8" w:rsidR="000359EA" w:rsidRDefault="000359EA" w:rsidP="00FF699B">
      <w:pPr>
        <w:pStyle w:val="Standard"/>
        <w:spacing w:line="360" w:lineRule="auto"/>
        <w:rPr>
          <w:color w:val="auto"/>
          <w:sz w:val="24"/>
          <w:szCs w:val="24"/>
        </w:rPr>
      </w:pPr>
    </w:p>
    <w:p w14:paraId="0C3F8617" w14:textId="6A4FABAC" w:rsidR="006B05CF" w:rsidRDefault="006B05CF" w:rsidP="006B05CF">
      <w:pPr>
        <w:pStyle w:val="Standard"/>
        <w:spacing w:line="360" w:lineRule="auto"/>
        <w:rPr>
          <w:color w:val="auto"/>
          <w:sz w:val="24"/>
          <w:szCs w:val="24"/>
        </w:rPr>
      </w:pPr>
      <w:r w:rsidRPr="006B05CF">
        <w:rPr>
          <w:i/>
          <w:iCs/>
          <w:color w:val="auto"/>
          <w:sz w:val="24"/>
          <w:szCs w:val="24"/>
        </w:rPr>
        <w:t>‘t kroos</w:t>
      </w:r>
      <w:r>
        <w:rPr>
          <w:color w:val="auto"/>
          <w:sz w:val="24"/>
          <w:szCs w:val="24"/>
        </w:rPr>
        <w:t xml:space="preserve"> </w:t>
      </w:r>
      <w:r w:rsidRPr="006B05CF">
        <w:rPr>
          <w:color w:val="auto"/>
          <w:sz w:val="24"/>
          <w:szCs w:val="24"/>
        </w:rPr>
        <w:t>trace</w:t>
      </w:r>
      <w:r>
        <w:rPr>
          <w:color w:val="auto"/>
          <w:sz w:val="24"/>
          <w:szCs w:val="24"/>
        </w:rPr>
        <w:t>s van der Horst’s histories with people in his life</w:t>
      </w:r>
      <w:r w:rsidRPr="006B05CF">
        <w:rPr>
          <w:color w:val="auto"/>
          <w:sz w:val="24"/>
          <w:szCs w:val="24"/>
        </w:rPr>
        <w:t xml:space="preserve"> through his current morning rituals and</w:t>
      </w:r>
      <w:r w:rsidR="003E25D3">
        <w:rPr>
          <w:color w:val="auto"/>
          <w:sz w:val="24"/>
          <w:szCs w:val="24"/>
        </w:rPr>
        <w:t>, as he describes,</w:t>
      </w:r>
      <w:r>
        <w:rPr>
          <w:color w:val="auto"/>
          <w:sz w:val="24"/>
          <w:szCs w:val="24"/>
        </w:rPr>
        <w:t xml:space="preserve"> the show</w:t>
      </w:r>
      <w:r w:rsidRPr="006B05CF">
        <w:rPr>
          <w:color w:val="auto"/>
          <w:sz w:val="24"/>
          <w:szCs w:val="24"/>
        </w:rPr>
        <w:t xml:space="preserve"> </w:t>
      </w:r>
      <w:r>
        <w:rPr>
          <w:color w:val="auto"/>
          <w:sz w:val="24"/>
          <w:szCs w:val="24"/>
        </w:rPr>
        <w:t xml:space="preserve">“has </w:t>
      </w:r>
      <w:r w:rsidRPr="006B05CF">
        <w:rPr>
          <w:color w:val="auto"/>
          <w:sz w:val="24"/>
          <w:szCs w:val="24"/>
        </w:rPr>
        <w:t>grown from the cracks between his artistic practice.</w:t>
      </w:r>
      <w:r>
        <w:rPr>
          <w:color w:val="auto"/>
          <w:sz w:val="24"/>
          <w:szCs w:val="24"/>
        </w:rPr>
        <w:t>”</w:t>
      </w:r>
      <w:r w:rsidRPr="006B05CF">
        <w:rPr>
          <w:color w:val="auto"/>
          <w:sz w:val="24"/>
          <w:szCs w:val="24"/>
        </w:rPr>
        <w:t xml:space="preserve"> </w:t>
      </w:r>
      <w:r>
        <w:rPr>
          <w:color w:val="auto"/>
          <w:sz w:val="24"/>
          <w:szCs w:val="24"/>
        </w:rPr>
        <w:t>In the</w:t>
      </w:r>
      <w:r w:rsidRPr="006B05CF">
        <w:rPr>
          <w:color w:val="auto"/>
          <w:sz w:val="24"/>
          <w:szCs w:val="24"/>
        </w:rPr>
        <w:t xml:space="preserve"> structured performances</w:t>
      </w:r>
      <w:r>
        <w:rPr>
          <w:color w:val="auto"/>
          <w:sz w:val="24"/>
          <w:szCs w:val="24"/>
        </w:rPr>
        <w:t xml:space="preserve"> he goes through his daily </w:t>
      </w:r>
      <w:r w:rsidRPr="006B05CF">
        <w:rPr>
          <w:color w:val="auto"/>
          <w:sz w:val="24"/>
          <w:szCs w:val="24"/>
        </w:rPr>
        <w:t>ritual</w:t>
      </w:r>
      <w:r>
        <w:rPr>
          <w:color w:val="auto"/>
          <w:sz w:val="24"/>
          <w:szCs w:val="24"/>
        </w:rPr>
        <w:t>s of</w:t>
      </w:r>
      <w:r w:rsidRPr="006B05CF">
        <w:rPr>
          <w:color w:val="auto"/>
          <w:sz w:val="24"/>
          <w:szCs w:val="24"/>
        </w:rPr>
        <w:t xml:space="preserve"> washing, dressing, </w:t>
      </w:r>
      <w:r>
        <w:rPr>
          <w:color w:val="auto"/>
          <w:sz w:val="24"/>
          <w:szCs w:val="24"/>
        </w:rPr>
        <w:t xml:space="preserve">and </w:t>
      </w:r>
      <w:r w:rsidRPr="006B05CF">
        <w:rPr>
          <w:color w:val="auto"/>
          <w:sz w:val="24"/>
          <w:szCs w:val="24"/>
        </w:rPr>
        <w:t xml:space="preserve">exercising, but also </w:t>
      </w:r>
      <w:r>
        <w:rPr>
          <w:color w:val="auto"/>
          <w:sz w:val="24"/>
          <w:szCs w:val="24"/>
        </w:rPr>
        <w:t>interacting</w:t>
      </w:r>
      <w:r w:rsidRPr="006B05CF">
        <w:rPr>
          <w:color w:val="auto"/>
          <w:sz w:val="24"/>
          <w:szCs w:val="24"/>
        </w:rPr>
        <w:t xml:space="preserve"> with </w:t>
      </w:r>
      <w:r>
        <w:rPr>
          <w:color w:val="auto"/>
          <w:sz w:val="24"/>
          <w:szCs w:val="24"/>
        </w:rPr>
        <w:t xml:space="preserve">the </w:t>
      </w:r>
      <w:r w:rsidRPr="006B05CF">
        <w:rPr>
          <w:color w:val="auto"/>
          <w:sz w:val="24"/>
          <w:szCs w:val="24"/>
        </w:rPr>
        <w:t>audience</w:t>
      </w:r>
      <w:r>
        <w:rPr>
          <w:color w:val="auto"/>
          <w:sz w:val="24"/>
          <w:szCs w:val="24"/>
        </w:rPr>
        <w:t>. A large</w:t>
      </w:r>
      <w:r w:rsidRPr="006B05CF">
        <w:rPr>
          <w:color w:val="auto"/>
          <w:sz w:val="24"/>
          <w:szCs w:val="24"/>
        </w:rPr>
        <w:t xml:space="preserve"> book of stories</w:t>
      </w:r>
      <w:r>
        <w:rPr>
          <w:color w:val="auto"/>
          <w:sz w:val="24"/>
          <w:szCs w:val="24"/>
        </w:rPr>
        <w:t xml:space="preserve"> and </w:t>
      </w:r>
      <w:r w:rsidRPr="006B05CF">
        <w:rPr>
          <w:color w:val="auto"/>
          <w:sz w:val="24"/>
          <w:szCs w:val="24"/>
        </w:rPr>
        <w:t>anecdotes</w:t>
      </w:r>
      <w:r>
        <w:rPr>
          <w:color w:val="auto"/>
          <w:sz w:val="24"/>
          <w:szCs w:val="24"/>
        </w:rPr>
        <w:t xml:space="preserve"> as well as personal artifacts also figure into the performance.</w:t>
      </w:r>
      <w:r w:rsidR="00D26C11">
        <w:rPr>
          <w:color w:val="auto"/>
          <w:sz w:val="24"/>
          <w:szCs w:val="24"/>
        </w:rPr>
        <w:t xml:space="preserve"> During what he calls “installation” performances, more informal activity allows the audience to observe the artist from a mezzanine that looks down on the performing space where van der Horst will go about his activities and continue his research with breaks throughout the day to have conversations with friends and mentors; the schedule of conversations and </w:t>
      </w:r>
      <w:r w:rsidR="00D67829">
        <w:rPr>
          <w:color w:val="auto"/>
          <w:sz w:val="24"/>
          <w:szCs w:val="24"/>
        </w:rPr>
        <w:t>guests</w:t>
      </w:r>
      <w:r w:rsidR="00D26C11">
        <w:rPr>
          <w:color w:val="auto"/>
          <w:sz w:val="24"/>
          <w:szCs w:val="24"/>
        </w:rPr>
        <w:t xml:space="preserve"> with their relationship to the artist will be posted online at </w:t>
      </w:r>
      <w:hyperlink r:id="rId8" w:history="1">
        <w:r w:rsidR="006A68CE">
          <w:rPr>
            <w:rStyle w:val="Hyperlink"/>
            <w:sz w:val="24"/>
            <w:szCs w:val="24"/>
          </w:rPr>
          <w:t>arts.princeton.edu/t-</w:t>
        </w:r>
        <w:proofErr w:type="spellStart"/>
        <w:r w:rsidR="006A68CE">
          <w:rPr>
            <w:rStyle w:val="Hyperlink"/>
            <w:sz w:val="24"/>
            <w:szCs w:val="24"/>
          </w:rPr>
          <w:t>kroos</w:t>
        </w:r>
        <w:proofErr w:type="spellEnd"/>
      </w:hyperlink>
      <w:r w:rsidR="00D26C11">
        <w:rPr>
          <w:color w:val="auto"/>
          <w:sz w:val="24"/>
          <w:szCs w:val="24"/>
        </w:rPr>
        <w:t xml:space="preserve">. </w:t>
      </w:r>
    </w:p>
    <w:p w14:paraId="52DDA97B" w14:textId="2CBF4CD0" w:rsidR="006B05CF" w:rsidRDefault="006B05CF" w:rsidP="006B05CF">
      <w:pPr>
        <w:pStyle w:val="Standard"/>
        <w:spacing w:line="360" w:lineRule="auto"/>
        <w:rPr>
          <w:color w:val="auto"/>
          <w:sz w:val="24"/>
          <w:szCs w:val="24"/>
        </w:rPr>
      </w:pPr>
    </w:p>
    <w:p w14:paraId="41F28FA5" w14:textId="641E4664" w:rsidR="003E25D3" w:rsidRDefault="003E25D3" w:rsidP="006B05CF">
      <w:pPr>
        <w:pStyle w:val="Standard"/>
        <w:spacing w:line="360" w:lineRule="auto"/>
        <w:rPr>
          <w:color w:val="auto"/>
          <w:sz w:val="24"/>
          <w:szCs w:val="24"/>
        </w:rPr>
      </w:pPr>
      <w:r>
        <w:rPr>
          <w:color w:val="auto"/>
          <w:sz w:val="24"/>
          <w:szCs w:val="24"/>
        </w:rPr>
        <w:t>Van der Horst is from the Netherlands and majoring in visual arts and pursuing certificates in theater and dance.</w:t>
      </w:r>
      <w:r w:rsidR="00FB3C85">
        <w:rPr>
          <w:color w:val="auto"/>
          <w:sz w:val="24"/>
          <w:szCs w:val="24"/>
        </w:rPr>
        <w:t xml:space="preserve"> </w:t>
      </w:r>
      <w:r w:rsidR="00FB3C85" w:rsidRPr="007939DA">
        <w:rPr>
          <w:i/>
          <w:iCs/>
          <w:color w:val="auto"/>
          <w:sz w:val="24"/>
          <w:szCs w:val="24"/>
        </w:rPr>
        <w:t>‘t kroos</w:t>
      </w:r>
      <w:r w:rsidR="00FB3C85">
        <w:rPr>
          <w:color w:val="auto"/>
          <w:sz w:val="24"/>
          <w:szCs w:val="24"/>
        </w:rPr>
        <w:t xml:space="preserve"> represents his independent senior thesis work in the Program in Theater. In early March he will present a new choreographic work for his thesis work in the Program in Dance</w:t>
      </w:r>
      <w:r w:rsidR="007939DA">
        <w:rPr>
          <w:color w:val="auto"/>
          <w:sz w:val="24"/>
          <w:szCs w:val="24"/>
        </w:rPr>
        <w:t xml:space="preserve"> that is related to his theater piece</w:t>
      </w:r>
      <w:r w:rsidR="00FB3C85">
        <w:rPr>
          <w:color w:val="auto"/>
          <w:sz w:val="24"/>
          <w:szCs w:val="24"/>
        </w:rPr>
        <w:t>, and later this spring he will present an exhibition capping his work in the Program in Visual Arts.</w:t>
      </w:r>
    </w:p>
    <w:p w14:paraId="2BE74BC0" w14:textId="6351C869" w:rsidR="00FB3C85" w:rsidRDefault="00FB3C85" w:rsidP="006B05CF">
      <w:pPr>
        <w:pStyle w:val="Standard"/>
        <w:spacing w:line="360" w:lineRule="auto"/>
        <w:rPr>
          <w:color w:val="auto"/>
          <w:sz w:val="24"/>
          <w:szCs w:val="24"/>
        </w:rPr>
      </w:pPr>
    </w:p>
    <w:p w14:paraId="53823ECF" w14:textId="0D79D74E" w:rsidR="00FB3C85" w:rsidRDefault="00FB3C85" w:rsidP="006B05CF">
      <w:pPr>
        <w:pStyle w:val="Standard"/>
        <w:spacing w:line="360" w:lineRule="auto"/>
        <w:rPr>
          <w:color w:val="auto"/>
          <w:sz w:val="24"/>
          <w:szCs w:val="24"/>
        </w:rPr>
      </w:pPr>
      <w:r>
        <w:rPr>
          <w:color w:val="auto"/>
          <w:sz w:val="24"/>
          <w:szCs w:val="24"/>
        </w:rPr>
        <w:t xml:space="preserve">Van der Horst has always had an interest in combining his academic studies with his work in the arts. European higher education institutions </w:t>
      </w:r>
      <w:r w:rsidR="00D67829">
        <w:rPr>
          <w:color w:val="auto"/>
          <w:sz w:val="24"/>
          <w:szCs w:val="24"/>
        </w:rPr>
        <w:t xml:space="preserve">typically </w:t>
      </w:r>
      <w:r>
        <w:rPr>
          <w:color w:val="auto"/>
          <w:sz w:val="24"/>
          <w:szCs w:val="24"/>
        </w:rPr>
        <w:t xml:space="preserve">offer either an academic track through universities or an artistic track through conservatories. He </w:t>
      </w:r>
      <w:r>
        <w:rPr>
          <w:color w:val="auto"/>
          <w:sz w:val="24"/>
          <w:szCs w:val="24"/>
        </w:rPr>
        <w:lastRenderedPageBreak/>
        <w:t xml:space="preserve">chose Princeton and study in the U.S. to advance his interests in both areas. He was particularly attracted to Princeton with its strong program in dance and </w:t>
      </w:r>
      <w:r w:rsidR="00D67829">
        <w:rPr>
          <w:color w:val="auto"/>
          <w:sz w:val="24"/>
          <w:szCs w:val="24"/>
        </w:rPr>
        <w:t>opportunity</w:t>
      </w:r>
      <w:r>
        <w:rPr>
          <w:color w:val="auto"/>
          <w:sz w:val="24"/>
          <w:szCs w:val="24"/>
        </w:rPr>
        <w:t xml:space="preserve"> to create new choreography with significant interaction with the faculty and the ability to create an almost customized course of study. Courses in theatrical design, in particular lighting design, </w:t>
      </w:r>
      <w:r w:rsidR="007939DA">
        <w:rPr>
          <w:color w:val="auto"/>
          <w:sz w:val="24"/>
          <w:szCs w:val="24"/>
        </w:rPr>
        <w:t>drew him into the Program in Theater, where he has both directed and created original choreography for music theater productions, particularly new plays and musical works written by fellow students. Originally planning to major in philosophy, he changed his major to visual arts after taking a year off following his sophomore year to reassess his goals. He had an interest in visual arts but had not tak</w:t>
      </w:r>
      <w:r w:rsidR="00D67829">
        <w:rPr>
          <w:color w:val="auto"/>
          <w:sz w:val="24"/>
          <w:szCs w:val="24"/>
        </w:rPr>
        <w:t>en</w:t>
      </w:r>
      <w:r w:rsidR="007939DA">
        <w:rPr>
          <w:color w:val="auto"/>
          <w:sz w:val="24"/>
          <w:szCs w:val="24"/>
        </w:rPr>
        <w:t xml:space="preserve"> studio or art history courses until coming to Princeton. After talking to the working</w:t>
      </w:r>
      <w:r w:rsidR="00D67829">
        <w:rPr>
          <w:color w:val="auto"/>
          <w:sz w:val="24"/>
          <w:szCs w:val="24"/>
        </w:rPr>
        <w:t>-</w:t>
      </w:r>
      <w:r w:rsidR="007939DA">
        <w:rPr>
          <w:color w:val="auto"/>
          <w:sz w:val="24"/>
          <w:szCs w:val="24"/>
        </w:rPr>
        <w:t>artist faculty in the Program in Visual Arts</w:t>
      </w:r>
      <w:r w:rsidR="00D67829">
        <w:rPr>
          <w:color w:val="auto"/>
          <w:sz w:val="24"/>
          <w:szCs w:val="24"/>
        </w:rPr>
        <w:t>,</w:t>
      </w:r>
      <w:r w:rsidR="007939DA">
        <w:rPr>
          <w:color w:val="auto"/>
          <w:sz w:val="24"/>
          <w:szCs w:val="24"/>
        </w:rPr>
        <w:t xml:space="preserve"> he assembled </w:t>
      </w:r>
      <w:r w:rsidR="00D67829">
        <w:rPr>
          <w:color w:val="auto"/>
          <w:sz w:val="24"/>
          <w:szCs w:val="24"/>
        </w:rPr>
        <w:t>a</w:t>
      </w:r>
      <w:r w:rsidR="007939DA">
        <w:rPr>
          <w:color w:val="auto"/>
          <w:sz w:val="24"/>
          <w:szCs w:val="24"/>
        </w:rPr>
        <w:t xml:space="preserve"> portfolio and successfully applied for admittance to the program. His earlier studies in philosophy, particularly ethics, continues to influence the socially focused nature of his artistic work</w:t>
      </w:r>
      <w:r w:rsidR="006A68CE">
        <w:rPr>
          <w:color w:val="auto"/>
          <w:sz w:val="24"/>
          <w:szCs w:val="24"/>
        </w:rPr>
        <w:t>.</w:t>
      </w:r>
    </w:p>
    <w:p w14:paraId="780B1EDF" w14:textId="7ED0E968" w:rsidR="00DA3B8D" w:rsidRPr="00FF699B" w:rsidRDefault="00DA3B8D" w:rsidP="00FF699B">
      <w:pPr>
        <w:pStyle w:val="Standard"/>
        <w:spacing w:line="360" w:lineRule="auto"/>
        <w:rPr>
          <w:sz w:val="24"/>
          <w:szCs w:val="24"/>
        </w:rPr>
      </w:pPr>
    </w:p>
    <w:p w14:paraId="0F147B92" w14:textId="6D1648B1" w:rsidR="005A132F" w:rsidRPr="009C611A" w:rsidRDefault="007939DA" w:rsidP="00FF699B">
      <w:pPr>
        <w:pStyle w:val="Standard"/>
        <w:spacing w:line="360" w:lineRule="auto"/>
        <w:rPr>
          <w:sz w:val="24"/>
          <w:szCs w:val="24"/>
        </w:rPr>
      </w:pPr>
      <w:r w:rsidRPr="009C611A">
        <w:rPr>
          <w:sz w:val="24"/>
          <w:szCs w:val="24"/>
        </w:rPr>
        <w:t xml:space="preserve">Van der Horst’s </w:t>
      </w:r>
      <w:r w:rsidR="00D67829" w:rsidRPr="009C611A">
        <w:rPr>
          <w:sz w:val="24"/>
          <w:szCs w:val="24"/>
        </w:rPr>
        <w:t xml:space="preserve">theater </w:t>
      </w:r>
      <w:r w:rsidRPr="009C611A">
        <w:rPr>
          <w:sz w:val="24"/>
          <w:szCs w:val="24"/>
        </w:rPr>
        <w:t>piece is very much a solo work with the artist functioning as writer, performer, director, choreographer, music director (he performs vocals and on guitar during the performance), and designer, with his only other collaborator being fellow senior Allison Spann, with whom he has previously worked.</w:t>
      </w:r>
      <w:r w:rsidR="004C2704" w:rsidRPr="009C611A">
        <w:rPr>
          <w:sz w:val="24"/>
          <w:szCs w:val="24"/>
        </w:rPr>
        <w:t xml:space="preserve"> </w:t>
      </w:r>
      <w:r w:rsidR="004C2704" w:rsidRPr="009C611A">
        <w:rPr>
          <w:color w:val="auto"/>
          <w:sz w:val="24"/>
          <w:szCs w:val="24"/>
        </w:rPr>
        <w:t>By intentionally taking on all roles in the production, his goal is to thank the artists he was able to study with and the people and forces that have supported him in his artistic exploration process.</w:t>
      </w:r>
      <w:r w:rsidR="004C2704" w:rsidRPr="009C611A">
        <w:rPr>
          <w:color w:val="C0504D" w:themeColor="accent2"/>
          <w:sz w:val="24"/>
          <w:szCs w:val="24"/>
        </w:rPr>
        <w:t> </w:t>
      </w:r>
      <w:r w:rsidRPr="009C611A">
        <w:rPr>
          <w:sz w:val="24"/>
          <w:szCs w:val="24"/>
        </w:rPr>
        <w:t>A</w:t>
      </w:r>
      <w:r w:rsidR="00DB3D80" w:rsidRPr="009C611A">
        <w:rPr>
          <w:sz w:val="24"/>
          <w:szCs w:val="24"/>
        </w:rPr>
        <w:t>ssociate</w:t>
      </w:r>
      <w:r w:rsidRPr="009C611A">
        <w:rPr>
          <w:sz w:val="24"/>
          <w:szCs w:val="24"/>
        </w:rPr>
        <w:t xml:space="preserve"> Professor of Theater Brian Herrera is</w:t>
      </w:r>
      <w:r w:rsidR="005A132F" w:rsidRPr="009C611A">
        <w:rPr>
          <w:bCs/>
          <w:sz w:val="24"/>
          <w:szCs w:val="24"/>
        </w:rPr>
        <w:t xml:space="preserve"> faculty advisor </w:t>
      </w:r>
      <w:r w:rsidRPr="009C611A">
        <w:rPr>
          <w:bCs/>
          <w:sz w:val="24"/>
          <w:szCs w:val="24"/>
        </w:rPr>
        <w:t>on the project</w:t>
      </w:r>
      <w:r w:rsidR="005A132F" w:rsidRPr="009C611A">
        <w:rPr>
          <w:bCs/>
          <w:sz w:val="24"/>
          <w:szCs w:val="24"/>
        </w:rPr>
        <w:t>.</w:t>
      </w:r>
      <w:r w:rsidRPr="009C611A">
        <w:rPr>
          <w:bCs/>
          <w:sz w:val="24"/>
          <w:szCs w:val="24"/>
        </w:rPr>
        <w:t xml:space="preserve"> In addition to being a theater scholar, Herrera has written and performed a number of original solo works</w:t>
      </w:r>
      <w:r w:rsidR="00D67829" w:rsidRPr="009C611A">
        <w:rPr>
          <w:bCs/>
          <w:sz w:val="24"/>
          <w:szCs w:val="24"/>
        </w:rPr>
        <w:t>.</w:t>
      </w:r>
    </w:p>
    <w:p w14:paraId="4218EBB6" w14:textId="77777777" w:rsidR="005A132F" w:rsidRPr="00FF699B" w:rsidRDefault="005A132F" w:rsidP="00FF699B">
      <w:pPr>
        <w:pStyle w:val="Standard"/>
        <w:spacing w:line="360" w:lineRule="auto"/>
        <w:rPr>
          <w:sz w:val="24"/>
          <w:szCs w:val="24"/>
        </w:rPr>
      </w:pPr>
    </w:p>
    <w:p w14:paraId="6BCC0ED5" w14:textId="16457B71" w:rsidR="00FF699B" w:rsidRDefault="00D67829" w:rsidP="00441CFE">
      <w:pPr>
        <w:pStyle w:val="Standard"/>
        <w:spacing w:line="360" w:lineRule="auto"/>
        <w:rPr>
          <w:rFonts w:asciiTheme="majorBidi" w:hAnsiTheme="majorBidi" w:cstheme="majorBidi"/>
          <w:sz w:val="24"/>
          <w:szCs w:val="24"/>
        </w:rPr>
      </w:pPr>
      <w:r>
        <w:rPr>
          <w:iCs/>
          <w:sz w:val="24"/>
          <w:szCs w:val="24"/>
        </w:rPr>
        <w:t xml:space="preserve">For the structured performances, seating is open up until the performance start time and audiences will not be admitted after the performance begins. Audiences are invited to come and go during the installation performances which will run from 7 a.m. to midnight up to two hours before structured performance times and continue afterward on nights with 8:00 p.m. structured performances. During early and late </w:t>
      </w:r>
      <w:r>
        <w:rPr>
          <w:iCs/>
          <w:sz w:val="24"/>
          <w:szCs w:val="24"/>
        </w:rPr>
        <w:lastRenderedPageBreak/>
        <w:t>installation performance hours, when 185 Nassau Street is not typically open, entrance to the building is only from the rear courtyard entrance</w:t>
      </w:r>
      <w:r w:rsidR="006A68CE">
        <w:rPr>
          <w:iCs/>
          <w:sz w:val="24"/>
          <w:szCs w:val="24"/>
        </w:rPr>
        <w:t>.</w:t>
      </w:r>
    </w:p>
    <w:p w14:paraId="762EDB7F" w14:textId="78F21032" w:rsidR="006B05CF" w:rsidRDefault="006B05CF" w:rsidP="00441CFE">
      <w:pPr>
        <w:pStyle w:val="Standard"/>
        <w:spacing w:line="360" w:lineRule="auto"/>
        <w:rPr>
          <w:sz w:val="24"/>
          <w:szCs w:val="24"/>
        </w:rPr>
      </w:pPr>
    </w:p>
    <w:p w14:paraId="701698E0" w14:textId="039CE69F" w:rsidR="00776711" w:rsidRPr="00FF699B" w:rsidRDefault="00776711" w:rsidP="00FF699B">
      <w:pPr>
        <w:pStyle w:val="Standard"/>
        <w:spacing w:line="360" w:lineRule="auto"/>
        <w:rPr>
          <w:color w:val="E36C0A"/>
          <w:sz w:val="24"/>
          <w:szCs w:val="24"/>
        </w:rPr>
      </w:pPr>
      <w:r w:rsidRPr="00FF699B">
        <w:rPr>
          <w:color w:val="auto"/>
          <w:sz w:val="24"/>
          <w:szCs w:val="24"/>
        </w:rPr>
        <w:t>To learn more about this event, the Program</w:t>
      </w:r>
      <w:r w:rsidR="00265CB6" w:rsidRPr="00FF699B">
        <w:rPr>
          <w:color w:val="auto"/>
          <w:sz w:val="24"/>
          <w:szCs w:val="24"/>
        </w:rPr>
        <w:t>s</w:t>
      </w:r>
      <w:r w:rsidRPr="00FF699B">
        <w:rPr>
          <w:color w:val="auto"/>
          <w:sz w:val="24"/>
          <w:szCs w:val="24"/>
        </w:rPr>
        <w:t xml:space="preserve"> in Theater</w:t>
      </w:r>
      <w:r w:rsidR="00D67829">
        <w:rPr>
          <w:color w:val="auto"/>
          <w:sz w:val="24"/>
          <w:szCs w:val="24"/>
        </w:rPr>
        <w:t>, Dance or Visual Arts</w:t>
      </w:r>
      <w:r w:rsidRPr="00FF699B">
        <w:rPr>
          <w:color w:val="auto"/>
          <w:sz w:val="24"/>
          <w:szCs w:val="24"/>
        </w:rPr>
        <w:t xml:space="preserve">, and the more than 100 other </w:t>
      </w:r>
      <w:r w:rsidR="00A01DC9" w:rsidRPr="00FF699B">
        <w:rPr>
          <w:color w:val="auto"/>
          <w:sz w:val="24"/>
          <w:szCs w:val="24"/>
        </w:rPr>
        <w:t>performances, exhibitions, readings, screenings, concerts, and lectures</w:t>
      </w:r>
      <w:r w:rsidRPr="00FF699B">
        <w:rPr>
          <w:color w:val="auto"/>
          <w:sz w:val="24"/>
          <w:szCs w:val="24"/>
        </w:rPr>
        <w:t xml:space="preserve"> presented </w:t>
      </w:r>
      <w:r w:rsidR="00A01DC9" w:rsidRPr="00FF699B">
        <w:rPr>
          <w:color w:val="auto"/>
          <w:sz w:val="24"/>
          <w:szCs w:val="24"/>
        </w:rPr>
        <w:t>by</w:t>
      </w:r>
      <w:r w:rsidRPr="00FF699B">
        <w:rPr>
          <w:color w:val="auto"/>
          <w:sz w:val="24"/>
          <w:szCs w:val="24"/>
        </w:rPr>
        <w:t xml:space="preserve"> the Lewis Center</w:t>
      </w:r>
      <w:r w:rsidR="00A01DC9" w:rsidRPr="00FF699B">
        <w:rPr>
          <w:color w:val="auto"/>
          <w:sz w:val="24"/>
          <w:szCs w:val="24"/>
        </w:rPr>
        <w:t>, most of them free,</w:t>
      </w:r>
      <w:r w:rsidRPr="00FF699B">
        <w:rPr>
          <w:color w:val="auto"/>
          <w:sz w:val="24"/>
          <w:szCs w:val="24"/>
        </w:rPr>
        <w:t xml:space="preserve"> visit</w:t>
      </w:r>
      <w:r w:rsidRPr="00FF699B">
        <w:rPr>
          <w:color w:val="E36C0A"/>
          <w:sz w:val="24"/>
          <w:szCs w:val="24"/>
        </w:rPr>
        <w:t xml:space="preserve"> </w:t>
      </w:r>
      <w:hyperlink r:id="rId9" w:history="1">
        <w:r w:rsidRPr="00FF699B">
          <w:rPr>
            <w:rStyle w:val="Hyperlink"/>
            <w:sz w:val="24"/>
            <w:szCs w:val="24"/>
          </w:rPr>
          <w:t>arts.princeton.edu</w:t>
        </w:r>
      </w:hyperlink>
      <w:r w:rsidRPr="00FF699B">
        <w:rPr>
          <w:color w:val="E36C0A"/>
          <w:sz w:val="24"/>
          <w:szCs w:val="24"/>
        </w:rPr>
        <w:t>.</w:t>
      </w:r>
    </w:p>
    <w:p w14:paraId="2DF3B473" w14:textId="77777777" w:rsidR="00776711" w:rsidRPr="00FF699B" w:rsidRDefault="00776711" w:rsidP="00FF699B">
      <w:pPr>
        <w:pStyle w:val="Standard"/>
        <w:spacing w:line="360" w:lineRule="auto"/>
        <w:rPr>
          <w:color w:val="E36C0A"/>
          <w:sz w:val="24"/>
          <w:szCs w:val="24"/>
        </w:rPr>
      </w:pPr>
      <w:r w:rsidRPr="00FF699B">
        <w:rPr>
          <w:color w:val="E36C0A"/>
          <w:sz w:val="24"/>
          <w:szCs w:val="24"/>
        </w:rPr>
        <w:t xml:space="preserve"> </w:t>
      </w:r>
    </w:p>
    <w:p w14:paraId="795E68FB" w14:textId="77777777" w:rsidR="00776711" w:rsidRPr="00FF699B" w:rsidRDefault="00776711" w:rsidP="00FF699B">
      <w:pPr>
        <w:pStyle w:val="Standard"/>
        <w:spacing w:line="360" w:lineRule="auto"/>
        <w:jc w:val="center"/>
        <w:rPr>
          <w:color w:val="auto"/>
          <w:sz w:val="24"/>
          <w:szCs w:val="24"/>
        </w:rPr>
      </w:pPr>
      <w:r w:rsidRPr="00FF699B">
        <w:rPr>
          <w:color w:val="auto"/>
          <w:sz w:val="24"/>
          <w:szCs w:val="24"/>
        </w:rPr>
        <w:t>###</w:t>
      </w:r>
    </w:p>
    <w:p w14:paraId="12B75123" w14:textId="32449746" w:rsidR="00446425" w:rsidRPr="00FF699B" w:rsidRDefault="00776711" w:rsidP="00FF699B">
      <w:pPr>
        <w:pStyle w:val="Standard"/>
        <w:spacing w:line="360" w:lineRule="auto"/>
        <w:rPr>
          <w:sz w:val="24"/>
          <w:szCs w:val="24"/>
        </w:rPr>
      </w:pPr>
      <w:r w:rsidRPr="00FF699B" w:rsidDel="00776711">
        <w:rPr>
          <w:color w:val="E36C0A"/>
          <w:sz w:val="24"/>
          <w:szCs w:val="24"/>
        </w:rPr>
        <w:t xml:space="preserve"> </w:t>
      </w:r>
    </w:p>
    <w:sectPr w:rsidR="00446425" w:rsidRPr="00FF699B"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A1A3B"/>
    <w:multiLevelType w:val="multilevel"/>
    <w:tmpl w:val="0A66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F8"/>
    <w:rsid w:val="0000578E"/>
    <w:rsid w:val="000359EA"/>
    <w:rsid w:val="00040253"/>
    <w:rsid w:val="000456C0"/>
    <w:rsid w:val="000769D2"/>
    <w:rsid w:val="000A6E16"/>
    <w:rsid w:val="000B5EC6"/>
    <w:rsid w:val="000D0B0B"/>
    <w:rsid w:val="000D2322"/>
    <w:rsid w:val="000E312B"/>
    <w:rsid w:val="00102FD2"/>
    <w:rsid w:val="00104574"/>
    <w:rsid w:val="001050C1"/>
    <w:rsid w:val="0011447B"/>
    <w:rsid w:val="00117133"/>
    <w:rsid w:val="00122BE9"/>
    <w:rsid w:val="0014039B"/>
    <w:rsid w:val="001419D4"/>
    <w:rsid w:val="00171818"/>
    <w:rsid w:val="00207B7E"/>
    <w:rsid w:val="002358B7"/>
    <w:rsid w:val="00237109"/>
    <w:rsid w:val="00251DE0"/>
    <w:rsid w:val="00255199"/>
    <w:rsid w:val="00265CB6"/>
    <w:rsid w:val="00267AE3"/>
    <w:rsid w:val="00277A24"/>
    <w:rsid w:val="00283032"/>
    <w:rsid w:val="00287BED"/>
    <w:rsid w:val="002A5FAA"/>
    <w:rsid w:val="002C45CB"/>
    <w:rsid w:val="002E78E0"/>
    <w:rsid w:val="0030190E"/>
    <w:rsid w:val="00316CC8"/>
    <w:rsid w:val="003238C0"/>
    <w:rsid w:val="00371F2F"/>
    <w:rsid w:val="00394878"/>
    <w:rsid w:val="003B03D7"/>
    <w:rsid w:val="003D763C"/>
    <w:rsid w:val="003E079B"/>
    <w:rsid w:val="003E25D3"/>
    <w:rsid w:val="00434BA1"/>
    <w:rsid w:val="00435574"/>
    <w:rsid w:val="00441CFE"/>
    <w:rsid w:val="00446425"/>
    <w:rsid w:val="00450BBE"/>
    <w:rsid w:val="004558DC"/>
    <w:rsid w:val="0048425C"/>
    <w:rsid w:val="00494239"/>
    <w:rsid w:val="004C2704"/>
    <w:rsid w:val="004E6080"/>
    <w:rsid w:val="004F66EC"/>
    <w:rsid w:val="0050658B"/>
    <w:rsid w:val="005116A8"/>
    <w:rsid w:val="00552582"/>
    <w:rsid w:val="00585E0E"/>
    <w:rsid w:val="005940F7"/>
    <w:rsid w:val="005A132F"/>
    <w:rsid w:val="005B0750"/>
    <w:rsid w:val="005B6A77"/>
    <w:rsid w:val="005D766A"/>
    <w:rsid w:val="005E1A01"/>
    <w:rsid w:val="0060033C"/>
    <w:rsid w:val="006033C0"/>
    <w:rsid w:val="00604178"/>
    <w:rsid w:val="006048F5"/>
    <w:rsid w:val="00631E23"/>
    <w:rsid w:val="00634CDA"/>
    <w:rsid w:val="00641B4C"/>
    <w:rsid w:val="006617A0"/>
    <w:rsid w:val="00665B1F"/>
    <w:rsid w:val="0067767E"/>
    <w:rsid w:val="00697B55"/>
    <w:rsid w:val="00697C04"/>
    <w:rsid w:val="006A258A"/>
    <w:rsid w:val="006A68CE"/>
    <w:rsid w:val="006B05CF"/>
    <w:rsid w:val="006B6773"/>
    <w:rsid w:val="006E520A"/>
    <w:rsid w:val="00705A93"/>
    <w:rsid w:val="007127C2"/>
    <w:rsid w:val="007447C1"/>
    <w:rsid w:val="00750F40"/>
    <w:rsid w:val="00772231"/>
    <w:rsid w:val="00776711"/>
    <w:rsid w:val="0078301B"/>
    <w:rsid w:val="00792866"/>
    <w:rsid w:val="007939DA"/>
    <w:rsid w:val="007C6223"/>
    <w:rsid w:val="007D1A8B"/>
    <w:rsid w:val="007F21FB"/>
    <w:rsid w:val="008000E3"/>
    <w:rsid w:val="00835EEB"/>
    <w:rsid w:val="00860731"/>
    <w:rsid w:val="00871A77"/>
    <w:rsid w:val="008A76BE"/>
    <w:rsid w:val="008C2489"/>
    <w:rsid w:val="008D7D25"/>
    <w:rsid w:val="008E05BB"/>
    <w:rsid w:val="008E35D3"/>
    <w:rsid w:val="00901A69"/>
    <w:rsid w:val="009049DE"/>
    <w:rsid w:val="00914D27"/>
    <w:rsid w:val="00945E69"/>
    <w:rsid w:val="00956D65"/>
    <w:rsid w:val="00966FF1"/>
    <w:rsid w:val="0097173D"/>
    <w:rsid w:val="00973EBD"/>
    <w:rsid w:val="009B1EE5"/>
    <w:rsid w:val="009B4DC1"/>
    <w:rsid w:val="009B6BD8"/>
    <w:rsid w:val="009C611A"/>
    <w:rsid w:val="009F66A2"/>
    <w:rsid w:val="00A01DC9"/>
    <w:rsid w:val="00A26059"/>
    <w:rsid w:val="00A2789B"/>
    <w:rsid w:val="00A3724E"/>
    <w:rsid w:val="00A425EE"/>
    <w:rsid w:val="00A42A08"/>
    <w:rsid w:val="00A72550"/>
    <w:rsid w:val="00A77107"/>
    <w:rsid w:val="00AB5E98"/>
    <w:rsid w:val="00AE5120"/>
    <w:rsid w:val="00B11F23"/>
    <w:rsid w:val="00B2186B"/>
    <w:rsid w:val="00B241F0"/>
    <w:rsid w:val="00B37CD4"/>
    <w:rsid w:val="00B42DF4"/>
    <w:rsid w:val="00B45BB8"/>
    <w:rsid w:val="00B52687"/>
    <w:rsid w:val="00B54085"/>
    <w:rsid w:val="00B6106E"/>
    <w:rsid w:val="00B63E65"/>
    <w:rsid w:val="00B66F61"/>
    <w:rsid w:val="00B768E4"/>
    <w:rsid w:val="00B9565A"/>
    <w:rsid w:val="00BA69D9"/>
    <w:rsid w:val="00BB266D"/>
    <w:rsid w:val="00BB7F83"/>
    <w:rsid w:val="00BC48C2"/>
    <w:rsid w:val="00BE789B"/>
    <w:rsid w:val="00BF00F5"/>
    <w:rsid w:val="00BF1795"/>
    <w:rsid w:val="00C0538F"/>
    <w:rsid w:val="00C13003"/>
    <w:rsid w:val="00C338EC"/>
    <w:rsid w:val="00C36B52"/>
    <w:rsid w:val="00C47AAF"/>
    <w:rsid w:val="00C57EA5"/>
    <w:rsid w:val="00C64DC6"/>
    <w:rsid w:val="00C66647"/>
    <w:rsid w:val="00C92706"/>
    <w:rsid w:val="00CB139D"/>
    <w:rsid w:val="00CC6FB4"/>
    <w:rsid w:val="00CD4AC2"/>
    <w:rsid w:val="00CF5CC9"/>
    <w:rsid w:val="00D005E2"/>
    <w:rsid w:val="00D0651B"/>
    <w:rsid w:val="00D21731"/>
    <w:rsid w:val="00D26C11"/>
    <w:rsid w:val="00D329E1"/>
    <w:rsid w:val="00D54039"/>
    <w:rsid w:val="00D5415B"/>
    <w:rsid w:val="00D54924"/>
    <w:rsid w:val="00D67829"/>
    <w:rsid w:val="00D733CF"/>
    <w:rsid w:val="00D9107F"/>
    <w:rsid w:val="00D95F08"/>
    <w:rsid w:val="00D97DB3"/>
    <w:rsid w:val="00DA3B8D"/>
    <w:rsid w:val="00DB02AB"/>
    <w:rsid w:val="00DB3D80"/>
    <w:rsid w:val="00DC6CC5"/>
    <w:rsid w:val="00DE0F6D"/>
    <w:rsid w:val="00DE151E"/>
    <w:rsid w:val="00DF0609"/>
    <w:rsid w:val="00DF597C"/>
    <w:rsid w:val="00E10F81"/>
    <w:rsid w:val="00E11576"/>
    <w:rsid w:val="00E14E88"/>
    <w:rsid w:val="00E16992"/>
    <w:rsid w:val="00E35AA4"/>
    <w:rsid w:val="00E35C06"/>
    <w:rsid w:val="00E50568"/>
    <w:rsid w:val="00E60FF8"/>
    <w:rsid w:val="00E621C8"/>
    <w:rsid w:val="00E634EB"/>
    <w:rsid w:val="00E725F8"/>
    <w:rsid w:val="00E74562"/>
    <w:rsid w:val="00E76551"/>
    <w:rsid w:val="00E96067"/>
    <w:rsid w:val="00EA13B5"/>
    <w:rsid w:val="00EA6764"/>
    <w:rsid w:val="00EB6A6B"/>
    <w:rsid w:val="00F021F6"/>
    <w:rsid w:val="00F060E8"/>
    <w:rsid w:val="00F07CD5"/>
    <w:rsid w:val="00F10274"/>
    <w:rsid w:val="00F144AE"/>
    <w:rsid w:val="00F44807"/>
    <w:rsid w:val="00F627D0"/>
    <w:rsid w:val="00F6405B"/>
    <w:rsid w:val="00F71224"/>
    <w:rsid w:val="00FA0B70"/>
    <w:rsid w:val="00FB094D"/>
    <w:rsid w:val="00FB3C85"/>
    <w:rsid w:val="00FC5BD4"/>
    <w:rsid w:val="00FF6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1"/>
    <w:rPr>
      <w:rFonts w:ascii="Times New Roman" w:eastAsia="Times New Roman" w:hAnsi="Times New Roman" w:cs="Times New Roma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zh-CN"/>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lang w:eastAsia="zh-CN"/>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lang w:eastAsia="zh-CN"/>
    </w:rPr>
  </w:style>
  <w:style w:type="paragraph" w:customStyle="1" w:styleId="gmail-p1">
    <w:name w:val="gmail-p1"/>
    <w:basedOn w:val="Normal"/>
    <w:rsid w:val="00BA69D9"/>
    <w:pPr>
      <w:spacing w:before="100" w:beforeAutospacing="1" w:after="100" w:afterAutospacing="1"/>
    </w:pPr>
    <w:rPr>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6D65"/>
    <w:rPr>
      <w:color w:val="800080" w:themeColor="followedHyperlink"/>
      <w:u w:val="single"/>
    </w:rPr>
  </w:style>
  <w:style w:type="character" w:styleId="UnresolvedMention">
    <w:name w:val="Unresolved Mention"/>
    <w:basedOn w:val="DefaultParagraphFont"/>
    <w:uiPriority w:val="99"/>
    <w:rsid w:val="00B63E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1079462">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5219784">
      <w:bodyDiv w:val="1"/>
      <w:marLeft w:val="0"/>
      <w:marRight w:val="0"/>
      <w:marTop w:val="0"/>
      <w:marBottom w:val="0"/>
      <w:divBdr>
        <w:top w:val="none" w:sz="0" w:space="0" w:color="auto"/>
        <w:left w:val="none" w:sz="0" w:space="0" w:color="auto"/>
        <w:bottom w:val="none" w:sz="0" w:space="0" w:color="auto"/>
        <w:right w:val="none" w:sz="0" w:space="0" w:color="auto"/>
      </w:divBdr>
    </w:div>
    <w:div w:id="116224610">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81865744">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4341372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310327046">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488978929">
      <w:bodyDiv w:val="1"/>
      <w:marLeft w:val="0"/>
      <w:marRight w:val="0"/>
      <w:marTop w:val="0"/>
      <w:marBottom w:val="0"/>
      <w:divBdr>
        <w:top w:val="none" w:sz="0" w:space="0" w:color="auto"/>
        <w:left w:val="none" w:sz="0" w:space="0" w:color="auto"/>
        <w:bottom w:val="none" w:sz="0" w:space="0" w:color="auto"/>
        <w:right w:val="none" w:sz="0" w:space="0" w:color="auto"/>
      </w:divBdr>
    </w:div>
    <w:div w:id="501554000">
      <w:bodyDiv w:val="1"/>
      <w:marLeft w:val="0"/>
      <w:marRight w:val="0"/>
      <w:marTop w:val="0"/>
      <w:marBottom w:val="0"/>
      <w:divBdr>
        <w:top w:val="none" w:sz="0" w:space="0" w:color="auto"/>
        <w:left w:val="none" w:sz="0" w:space="0" w:color="auto"/>
        <w:bottom w:val="none" w:sz="0" w:space="0" w:color="auto"/>
        <w:right w:val="none" w:sz="0" w:space="0" w:color="auto"/>
      </w:divBdr>
    </w:div>
    <w:div w:id="542443464">
      <w:bodyDiv w:val="1"/>
      <w:marLeft w:val="0"/>
      <w:marRight w:val="0"/>
      <w:marTop w:val="0"/>
      <w:marBottom w:val="0"/>
      <w:divBdr>
        <w:top w:val="none" w:sz="0" w:space="0" w:color="auto"/>
        <w:left w:val="none" w:sz="0" w:space="0" w:color="auto"/>
        <w:bottom w:val="none" w:sz="0" w:space="0" w:color="auto"/>
        <w:right w:val="none" w:sz="0" w:space="0" w:color="auto"/>
      </w:divBdr>
    </w:div>
    <w:div w:id="551309597">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97254723">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0616419">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17700614">
      <w:bodyDiv w:val="1"/>
      <w:marLeft w:val="0"/>
      <w:marRight w:val="0"/>
      <w:marTop w:val="0"/>
      <w:marBottom w:val="0"/>
      <w:divBdr>
        <w:top w:val="none" w:sz="0" w:space="0" w:color="auto"/>
        <w:left w:val="none" w:sz="0" w:space="0" w:color="auto"/>
        <w:bottom w:val="none" w:sz="0" w:space="0" w:color="auto"/>
        <w:right w:val="none" w:sz="0" w:space="0" w:color="auto"/>
      </w:divBdr>
    </w:div>
    <w:div w:id="728071665">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757404369">
      <w:bodyDiv w:val="1"/>
      <w:marLeft w:val="0"/>
      <w:marRight w:val="0"/>
      <w:marTop w:val="0"/>
      <w:marBottom w:val="0"/>
      <w:divBdr>
        <w:top w:val="none" w:sz="0" w:space="0" w:color="auto"/>
        <w:left w:val="none" w:sz="0" w:space="0" w:color="auto"/>
        <w:bottom w:val="none" w:sz="0" w:space="0" w:color="auto"/>
        <w:right w:val="none" w:sz="0" w:space="0" w:color="auto"/>
      </w:divBdr>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898977164">
      <w:bodyDiv w:val="1"/>
      <w:marLeft w:val="0"/>
      <w:marRight w:val="0"/>
      <w:marTop w:val="0"/>
      <w:marBottom w:val="0"/>
      <w:divBdr>
        <w:top w:val="none" w:sz="0" w:space="0" w:color="auto"/>
        <w:left w:val="none" w:sz="0" w:space="0" w:color="auto"/>
        <w:bottom w:val="none" w:sz="0" w:space="0" w:color="auto"/>
        <w:right w:val="none" w:sz="0" w:space="0" w:color="auto"/>
      </w:divBdr>
    </w:div>
    <w:div w:id="915936891">
      <w:bodyDiv w:val="1"/>
      <w:marLeft w:val="0"/>
      <w:marRight w:val="0"/>
      <w:marTop w:val="0"/>
      <w:marBottom w:val="0"/>
      <w:divBdr>
        <w:top w:val="none" w:sz="0" w:space="0" w:color="auto"/>
        <w:left w:val="none" w:sz="0" w:space="0" w:color="auto"/>
        <w:bottom w:val="none" w:sz="0" w:space="0" w:color="auto"/>
        <w:right w:val="none" w:sz="0" w:space="0" w:color="auto"/>
      </w:divBdr>
    </w:div>
    <w:div w:id="943808145">
      <w:bodyDiv w:val="1"/>
      <w:marLeft w:val="0"/>
      <w:marRight w:val="0"/>
      <w:marTop w:val="0"/>
      <w:marBottom w:val="0"/>
      <w:divBdr>
        <w:top w:val="none" w:sz="0" w:space="0" w:color="auto"/>
        <w:left w:val="none" w:sz="0" w:space="0" w:color="auto"/>
        <w:bottom w:val="none" w:sz="0" w:space="0" w:color="auto"/>
        <w:right w:val="none" w:sz="0" w:space="0" w:color="auto"/>
      </w:divBdr>
    </w:div>
    <w:div w:id="970942646">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992685067">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0605">
      <w:bodyDiv w:val="1"/>
      <w:marLeft w:val="0"/>
      <w:marRight w:val="0"/>
      <w:marTop w:val="0"/>
      <w:marBottom w:val="0"/>
      <w:divBdr>
        <w:top w:val="none" w:sz="0" w:space="0" w:color="auto"/>
        <w:left w:val="none" w:sz="0" w:space="0" w:color="auto"/>
        <w:bottom w:val="none" w:sz="0" w:space="0" w:color="auto"/>
        <w:right w:val="none" w:sz="0" w:space="0" w:color="auto"/>
      </w:divBdr>
    </w:div>
    <w:div w:id="1045135196">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254699696">
      <w:bodyDiv w:val="1"/>
      <w:marLeft w:val="0"/>
      <w:marRight w:val="0"/>
      <w:marTop w:val="0"/>
      <w:marBottom w:val="0"/>
      <w:divBdr>
        <w:top w:val="none" w:sz="0" w:space="0" w:color="auto"/>
        <w:left w:val="none" w:sz="0" w:space="0" w:color="auto"/>
        <w:bottom w:val="none" w:sz="0" w:space="0" w:color="auto"/>
        <w:right w:val="none" w:sz="0" w:space="0" w:color="auto"/>
      </w:divBdr>
    </w:div>
    <w:div w:id="1300573776">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88215416">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84270930">
      <w:bodyDiv w:val="1"/>
      <w:marLeft w:val="0"/>
      <w:marRight w:val="0"/>
      <w:marTop w:val="0"/>
      <w:marBottom w:val="0"/>
      <w:divBdr>
        <w:top w:val="none" w:sz="0" w:space="0" w:color="auto"/>
        <w:left w:val="none" w:sz="0" w:space="0" w:color="auto"/>
        <w:bottom w:val="none" w:sz="0" w:space="0" w:color="auto"/>
        <w:right w:val="none" w:sz="0" w:space="0" w:color="auto"/>
      </w:divBdr>
      <w:divsChild>
        <w:div w:id="1736276302">
          <w:marLeft w:val="0"/>
          <w:marRight w:val="0"/>
          <w:marTop w:val="0"/>
          <w:marBottom w:val="0"/>
          <w:divBdr>
            <w:top w:val="none" w:sz="0" w:space="0" w:color="auto"/>
            <w:left w:val="none" w:sz="0" w:space="0" w:color="auto"/>
            <w:bottom w:val="none" w:sz="0" w:space="0" w:color="auto"/>
            <w:right w:val="none" w:sz="0" w:space="0" w:color="auto"/>
          </w:divBdr>
          <w:divsChild>
            <w:div w:id="1879317782">
              <w:marLeft w:val="0"/>
              <w:marRight w:val="0"/>
              <w:marTop w:val="0"/>
              <w:marBottom w:val="0"/>
              <w:divBdr>
                <w:top w:val="none" w:sz="0" w:space="0" w:color="auto"/>
                <w:left w:val="none" w:sz="0" w:space="0" w:color="auto"/>
                <w:bottom w:val="none" w:sz="0" w:space="0" w:color="auto"/>
                <w:right w:val="none" w:sz="0" w:space="0" w:color="auto"/>
              </w:divBdr>
            </w:div>
          </w:divsChild>
        </w:div>
        <w:div w:id="949776187">
          <w:marLeft w:val="0"/>
          <w:marRight w:val="0"/>
          <w:marTop w:val="0"/>
          <w:marBottom w:val="0"/>
          <w:divBdr>
            <w:top w:val="none" w:sz="0" w:space="0" w:color="auto"/>
            <w:left w:val="none" w:sz="0" w:space="0" w:color="auto"/>
            <w:bottom w:val="none" w:sz="0" w:space="0" w:color="auto"/>
            <w:right w:val="none" w:sz="0" w:space="0" w:color="auto"/>
          </w:divBdr>
          <w:divsChild>
            <w:div w:id="1246722959">
              <w:marLeft w:val="0"/>
              <w:marRight w:val="0"/>
              <w:marTop w:val="0"/>
              <w:marBottom w:val="0"/>
              <w:divBdr>
                <w:top w:val="none" w:sz="0" w:space="0" w:color="auto"/>
                <w:left w:val="none" w:sz="0" w:space="0" w:color="auto"/>
                <w:bottom w:val="none" w:sz="0" w:space="0" w:color="auto"/>
                <w:right w:val="none" w:sz="0" w:space="0" w:color="auto"/>
              </w:divBdr>
              <w:divsChild>
                <w:div w:id="158426925">
                  <w:marLeft w:val="0"/>
                  <w:marRight w:val="-6300"/>
                  <w:marTop w:val="0"/>
                  <w:marBottom w:val="0"/>
                  <w:divBdr>
                    <w:top w:val="none" w:sz="0" w:space="0" w:color="auto"/>
                    <w:left w:val="none" w:sz="0" w:space="0" w:color="auto"/>
                    <w:bottom w:val="none" w:sz="0" w:space="0" w:color="auto"/>
                    <w:right w:val="none" w:sz="0" w:space="0" w:color="auto"/>
                  </w:divBdr>
                  <w:divsChild>
                    <w:div w:id="892156145">
                      <w:marLeft w:val="1800"/>
                      <w:marRight w:val="6750"/>
                      <w:marTop w:val="0"/>
                      <w:marBottom w:val="0"/>
                      <w:divBdr>
                        <w:top w:val="none" w:sz="0" w:space="0" w:color="auto"/>
                        <w:left w:val="none" w:sz="0" w:space="0" w:color="auto"/>
                        <w:bottom w:val="none" w:sz="0" w:space="0" w:color="auto"/>
                        <w:right w:val="none" w:sz="0" w:space="0" w:color="auto"/>
                      </w:divBdr>
                      <w:divsChild>
                        <w:div w:id="491456003">
                          <w:marLeft w:val="0"/>
                          <w:marRight w:val="0"/>
                          <w:marTop w:val="0"/>
                          <w:marBottom w:val="0"/>
                          <w:divBdr>
                            <w:top w:val="none" w:sz="0" w:space="0" w:color="auto"/>
                            <w:left w:val="none" w:sz="0" w:space="0" w:color="auto"/>
                            <w:bottom w:val="none" w:sz="0" w:space="0" w:color="auto"/>
                            <w:right w:val="none" w:sz="0" w:space="0" w:color="auto"/>
                          </w:divBdr>
                          <w:divsChild>
                            <w:div w:id="1472359882">
                              <w:marLeft w:val="0"/>
                              <w:marRight w:val="0"/>
                              <w:marTop w:val="0"/>
                              <w:marBottom w:val="720"/>
                              <w:divBdr>
                                <w:top w:val="none" w:sz="0" w:space="0" w:color="auto"/>
                                <w:left w:val="none" w:sz="0" w:space="0" w:color="auto"/>
                                <w:bottom w:val="none" w:sz="0" w:space="0" w:color="auto"/>
                                <w:right w:val="none" w:sz="0" w:space="0" w:color="auto"/>
                              </w:divBdr>
                              <w:divsChild>
                                <w:div w:id="884607683">
                                  <w:marLeft w:val="0"/>
                                  <w:marRight w:val="0"/>
                                  <w:marTop w:val="0"/>
                                  <w:marBottom w:val="0"/>
                                  <w:divBdr>
                                    <w:top w:val="none" w:sz="0" w:space="0" w:color="auto"/>
                                    <w:left w:val="none" w:sz="0" w:space="0" w:color="auto"/>
                                    <w:bottom w:val="none" w:sz="0" w:space="0" w:color="auto"/>
                                    <w:right w:val="none" w:sz="0" w:space="0" w:color="auto"/>
                                  </w:divBdr>
                                </w:div>
                              </w:divsChild>
                            </w:div>
                            <w:div w:id="301233431">
                              <w:marLeft w:val="0"/>
                              <w:marRight w:val="0"/>
                              <w:marTop w:val="0"/>
                              <w:marBottom w:val="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6396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0436842">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569613072">
      <w:bodyDiv w:val="1"/>
      <w:marLeft w:val="0"/>
      <w:marRight w:val="0"/>
      <w:marTop w:val="0"/>
      <w:marBottom w:val="0"/>
      <w:divBdr>
        <w:top w:val="none" w:sz="0" w:space="0" w:color="auto"/>
        <w:left w:val="none" w:sz="0" w:space="0" w:color="auto"/>
        <w:bottom w:val="none" w:sz="0" w:space="0" w:color="auto"/>
        <w:right w:val="none" w:sz="0" w:space="0" w:color="auto"/>
      </w:divBdr>
    </w:div>
    <w:div w:id="1600411302">
      <w:bodyDiv w:val="1"/>
      <w:marLeft w:val="0"/>
      <w:marRight w:val="0"/>
      <w:marTop w:val="0"/>
      <w:marBottom w:val="0"/>
      <w:divBdr>
        <w:top w:val="none" w:sz="0" w:space="0" w:color="auto"/>
        <w:left w:val="none" w:sz="0" w:space="0" w:color="auto"/>
        <w:bottom w:val="none" w:sz="0" w:space="0" w:color="auto"/>
        <w:right w:val="none" w:sz="0" w:space="0" w:color="auto"/>
      </w:divBdr>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39804236">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84555627">
      <w:bodyDiv w:val="1"/>
      <w:marLeft w:val="0"/>
      <w:marRight w:val="0"/>
      <w:marTop w:val="0"/>
      <w:marBottom w:val="0"/>
      <w:divBdr>
        <w:top w:val="none" w:sz="0" w:space="0" w:color="auto"/>
        <w:left w:val="none" w:sz="0" w:space="0" w:color="auto"/>
        <w:bottom w:val="none" w:sz="0" w:space="0" w:color="auto"/>
        <w:right w:val="none" w:sz="0" w:space="0" w:color="auto"/>
      </w:divBdr>
    </w:div>
    <w:div w:id="1691224306">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73746476">
      <w:bodyDiv w:val="1"/>
      <w:marLeft w:val="0"/>
      <w:marRight w:val="0"/>
      <w:marTop w:val="0"/>
      <w:marBottom w:val="0"/>
      <w:divBdr>
        <w:top w:val="none" w:sz="0" w:space="0" w:color="auto"/>
        <w:left w:val="none" w:sz="0" w:space="0" w:color="auto"/>
        <w:bottom w:val="none" w:sz="0" w:space="0" w:color="auto"/>
        <w:right w:val="none" w:sz="0" w:space="0" w:color="auto"/>
      </w:divBdr>
    </w:div>
    <w:div w:id="1775706014">
      <w:bodyDiv w:val="1"/>
      <w:marLeft w:val="0"/>
      <w:marRight w:val="0"/>
      <w:marTop w:val="0"/>
      <w:marBottom w:val="0"/>
      <w:divBdr>
        <w:top w:val="none" w:sz="0" w:space="0" w:color="auto"/>
        <w:left w:val="none" w:sz="0" w:space="0" w:color="auto"/>
        <w:bottom w:val="none" w:sz="0" w:space="0" w:color="auto"/>
        <w:right w:val="none" w:sz="0" w:space="0" w:color="auto"/>
      </w:divBdr>
    </w:div>
    <w:div w:id="184867056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65385848">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910">
      <w:bodyDiv w:val="1"/>
      <w:marLeft w:val="0"/>
      <w:marRight w:val="0"/>
      <w:marTop w:val="0"/>
      <w:marBottom w:val="0"/>
      <w:divBdr>
        <w:top w:val="none" w:sz="0" w:space="0" w:color="auto"/>
        <w:left w:val="none" w:sz="0" w:space="0" w:color="auto"/>
        <w:bottom w:val="none" w:sz="0" w:space="0" w:color="auto"/>
        <w:right w:val="none" w:sz="0" w:space="0" w:color="auto"/>
      </w:divBdr>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1810">
      <w:bodyDiv w:val="1"/>
      <w:marLeft w:val="0"/>
      <w:marRight w:val="0"/>
      <w:marTop w:val="0"/>
      <w:marBottom w:val="0"/>
      <w:divBdr>
        <w:top w:val="none" w:sz="0" w:space="0" w:color="auto"/>
        <w:left w:val="none" w:sz="0" w:space="0" w:color="auto"/>
        <w:bottom w:val="none" w:sz="0" w:space="0" w:color="auto"/>
        <w:right w:val="none" w:sz="0" w:space="0" w:color="auto"/>
      </w:divBdr>
    </w:div>
    <w:div w:id="2130052936">
      <w:bodyDiv w:val="1"/>
      <w:marLeft w:val="0"/>
      <w:marRight w:val="0"/>
      <w:marTop w:val="0"/>
      <w:marBottom w:val="0"/>
      <w:divBdr>
        <w:top w:val="none" w:sz="0" w:space="0" w:color="auto"/>
        <w:left w:val="none" w:sz="0" w:space="0" w:color="auto"/>
        <w:bottom w:val="none" w:sz="0" w:space="0" w:color="auto"/>
        <w:right w:val="none" w:sz="0" w:space="0" w:color="auto"/>
      </w:divBdr>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events/a-new-theater-piece-by-jhor-van-der-horst/2020-01-11/" TargetMode="External"/><Relationship Id="rId3" Type="http://schemas.openxmlformats.org/officeDocument/2006/relationships/styles" Target="styles.xml"/><Relationship Id="rId7" Type="http://schemas.openxmlformats.org/officeDocument/2006/relationships/hyperlink" Target="https://arts.princeton.edu/events/a-new-theater-piece-by-jhor-van-der-horst/2020-01-0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rts.princeto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ABD07-84BB-4640-B0E1-4F912163B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2</cp:revision>
  <dcterms:created xsi:type="dcterms:W3CDTF">2019-12-23T13:34:00Z</dcterms:created>
  <dcterms:modified xsi:type="dcterms:W3CDTF">2019-12-23T13:34:00Z</dcterms:modified>
</cp:coreProperties>
</file>