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781CBBDA" w14:textId="73C6DB9B" w:rsidR="00B614CA" w:rsidRDefault="001E0937" w:rsidP="00B614CA">
      <w:pPr>
        <w:pStyle w:val="Normal10"/>
        <w:rPr>
          <w:sz w:val="24"/>
          <w:szCs w:val="24"/>
        </w:rPr>
      </w:pPr>
      <w:r>
        <w:rPr>
          <w:sz w:val="24"/>
          <w:szCs w:val="24"/>
        </w:rPr>
        <w:t xml:space="preserve">March </w:t>
      </w:r>
      <w:r w:rsidR="006D3A9C">
        <w:rPr>
          <w:sz w:val="24"/>
          <w:szCs w:val="24"/>
        </w:rPr>
        <w:t>9</w:t>
      </w:r>
      <w:r w:rsidR="00A43611">
        <w:rPr>
          <w:sz w:val="24"/>
          <w:szCs w:val="24"/>
        </w:rPr>
        <w:t xml:space="preserve">, </w:t>
      </w:r>
      <w:r w:rsidR="00B614CA">
        <w:rPr>
          <w:sz w:val="24"/>
          <w:szCs w:val="24"/>
        </w:rPr>
        <w:t>20</w:t>
      </w:r>
      <w:r w:rsidR="00716D29">
        <w:rPr>
          <w:sz w:val="24"/>
          <w:szCs w:val="24"/>
        </w:rPr>
        <w:t>20</w:t>
      </w:r>
    </w:p>
    <w:p w14:paraId="5DD356B6" w14:textId="1438D87C" w:rsidR="001E0937" w:rsidRPr="002F111E" w:rsidRDefault="001E0937" w:rsidP="00B614CA">
      <w:pPr>
        <w:pStyle w:val="Normal10"/>
        <w:rPr>
          <w:sz w:val="24"/>
          <w:szCs w:val="24"/>
        </w:rPr>
      </w:pPr>
    </w:p>
    <w:p w14:paraId="3D6E5EBF" w14:textId="77777777" w:rsidR="001E0937" w:rsidRDefault="001E0937" w:rsidP="001E0937">
      <w:pPr>
        <w:pStyle w:val="NormalWeb"/>
        <w:jc w:val="center"/>
        <w:rPr>
          <w:color w:val="000000"/>
        </w:rPr>
      </w:pPr>
      <w:r>
        <w:rPr>
          <w:b/>
          <w:bCs/>
          <w:color w:val="000000"/>
          <w:sz w:val="28"/>
          <w:szCs w:val="28"/>
        </w:rPr>
        <w:t>Lewis Center for the Arts’ Program in Dance presents</w:t>
      </w:r>
    </w:p>
    <w:p w14:paraId="4E359F3A" w14:textId="407E2E8C" w:rsidR="001E0937" w:rsidRDefault="001E0937" w:rsidP="001E0937">
      <w:pPr>
        <w:pStyle w:val="NormalWeb"/>
        <w:jc w:val="center"/>
        <w:rPr>
          <w:color w:val="000000"/>
        </w:rPr>
      </w:pPr>
      <w:r>
        <w:rPr>
          <w:b/>
          <w:bCs/>
          <w:i/>
          <w:iCs/>
          <w:color w:val="000000"/>
          <w:sz w:val="36"/>
          <w:szCs w:val="36"/>
        </w:rPr>
        <w:t xml:space="preserve">Hindsight: </w:t>
      </w:r>
      <w:r>
        <w:rPr>
          <w:b/>
          <w:bCs/>
          <w:i/>
          <w:iCs/>
          <w:color w:val="000000"/>
          <w:sz w:val="32"/>
          <w:szCs w:val="32"/>
        </w:rPr>
        <w:t>A Collaborative Senior Dance Concert</w:t>
      </w:r>
    </w:p>
    <w:p w14:paraId="7A2A45BD" w14:textId="13FDB54C" w:rsidR="001E0937" w:rsidRDefault="001E0937" w:rsidP="001E0937">
      <w:pPr>
        <w:pStyle w:val="NormalWeb"/>
        <w:jc w:val="center"/>
        <w:rPr>
          <w:color w:val="000000"/>
        </w:rPr>
      </w:pPr>
      <w:r>
        <w:rPr>
          <w:b/>
          <w:bCs/>
          <w:i/>
          <w:iCs/>
          <w:color w:val="000000"/>
        </w:rPr>
        <w:t>featuring choreography by Princeton senior Cooper Young and performance of works by acclaimed choreographers Omri Drumlevich, Jessica Lang, and Crystal Pite</w:t>
      </w:r>
    </w:p>
    <w:p w14:paraId="42C2636A" w14:textId="6E14D400" w:rsidR="001E0937" w:rsidRDefault="001E0937" w:rsidP="001E0937">
      <w:pPr>
        <w:spacing w:after="240"/>
        <w:rPr>
          <w:color w:val="000000"/>
        </w:rPr>
      </w:pPr>
    </w:p>
    <w:p w14:paraId="3016009B" w14:textId="14E9ECD2" w:rsidR="00962515" w:rsidRDefault="00962515" w:rsidP="001E0937">
      <w:pPr>
        <w:spacing w:after="240"/>
        <w:rPr>
          <w:color w:val="000000"/>
        </w:rPr>
      </w:pPr>
      <w:r w:rsidRPr="00962515">
        <w:rPr>
          <w:noProof/>
          <w:color w:val="000000"/>
        </w:rPr>
        <w:drawing>
          <wp:inline distT="0" distB="0" distL="0" distR="0" wp14:anchorId="6D2EE584" wp14:editId="3B27DFC1">
            <wp:extent cx="2552700" cy="173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2700" cy="1739900"/>
                    </a:xfrm>
                    <a:prstGeom prst="rect">
                      <a:avLst/>
                    </a:prstGeom>
                  </pic:spPr>
                </pic:pic>
              </a:graphicData>
            </a:graphic>
          </wp:inline>
        </w:drawing>
      </w:r>
    </w:p>
    <w:p w14:paraId="3D46E0A9" w14:textId="272AA15A" w:rsidR="00962515" w:rsidRDefault="00962515" w:rsidP="00962515">
      <w:pPr>
        <w:pStyle w:val="NormalWeb"/>
        <w:rPr>
          <w:color w:val="000000"/>
        </w:rPr>
      </w:pPr>
      <w:r>
        <w:rPr>
          <w:color w:val="E36C0A"/>
        </w:rPr>
        <w:t xml:space="preserve">Photo caption: </w:t>
      </w:r>
      <w:r>
        <w:rPr>
          <w:color w:val="00000A"/>
        </w:rPr>
        <w:t xml:space="preserve">Seniors in Princeton’s Program in Dance who will perform together and </w:t>
      </w:r>
      <w:r w:rsidR="000A7DBF">
        <w:rPr>
          <w:color w:val="00000A"/>
        </w:rPr>
        <w:t xml:space="preserve">in solo, duet and group works by guest choreographers and students in their senior dance concert </w:t>
      </w:r>
      <w:r w:rsidR="000A7DBF" w:rsidRPr="000A7DBF">
        <w:rPr>
          <w:i/>
          <w:iCs/>
          <w:color w:val="00000A"/>
        </w:rPr>
        <w:t>Hindsight</w:t>
      </w:r>
    </w:p>
    <w:p w14:paraId="6325812B" w14:textId="34A4F0BF" w:rsidR="00962515" w:rsidRPr="00E13389" w:rsidRDefault="00962515" w:rsidP="00962515">
      <w:pPr>
        <w:pStyle w:val="NormalWeb"/>
        <w:rPr>
          <w:rFonts w:asciiTheme="majorBidi" w:hAnsiTheme="majorBidi" w:cstheme="majorBidi"/>
          <w:color w:val="000000"/>
        </w:rPr>
      </w:pPr>
      <w:r w:rsidRPr="00E13389">
        <w:rPr>
          <w:rFonts w:asciiTheme="majorBidi" w:hAnsiTheme="majorBidi" w:cstheme="majorBidi"/>
          <w:color w:val="E36C0A" w:themeColor="accent6" w:themeShade="BF"/>
        </w:rPr>
        <w:t xml:space="preserve">Photo credit: </w:t>
      </w:r>
      <w:r>
        <w:rPr>
          <w:rFonts w:asciiTheme="majorBidi" w:hAnsiTheme="majorBidi" w:cstheme="majorBidi"/>
          <w:color w:val="000000"/>
        </w:rPr>
        <w:t>Felicity Audet</w:t>
      </w:r>
    </w:p>
    <w:p w14:paraId="712D3345" w14:textId="77777777" w:rsidR="00962515" w:rsidRDefault="00962515" w:rsidP="001E0937">
      <w:pPr>
        <w:pStyle w:val="NormalWeb"/>
        <w:rPr>
          <w:color w:val="FF9900"/>
        </w:rPr>
      </w:pPr>
    </w:p>
    <w:p w14:paraId="54DD051D" w14:textId="05DBF6EC" w:rsidR="001E0937" w:rsidRDefault="001E0937" w:rsidP="001E0937">
      <w:pPr>
        <w:pStyle w:val="NormalWeb"/>
        <w:rPr>
          <w:color w:val="000000"/>
        </w:rPr>
      </w:pPr>
      <w:r>
        <w:rPr>
          <w:color w:val="FF9900"/>
        </w:rPr>
        <w:t>What/Who:</w:t>
      </w:r>
      <w:r>
        <w:rPr>
          <w:color w:val="000000"/>
        </w:rPr>
        <w:t xml:space="preserve"> </w:t>
      </w:r>
      <w:r w:rsidRPr="00951B61">
        <w:rPr>
          <w:i/>
          <w:iCs/>
          <w:color w:val="000000"/>
        </w:rPr>
        <w:t>Hindsight</w:t>
      </w:r>
      <w:r w:rsidR="00951B61">
        <w:rPr>
          <w:color w:val="000000"/>
        </w:rPr>
        <w:t xml:space="preserve">, </w:t>
      </w:r>
      <w:r>
        <w:rPr>
          <w:color w:val="000000"/>
        </w:rPr>
        <w:t xml:space="preserve">a collaborative </w:t>
      </w:r>
      <w:r w:rsidR="00951B61">
        <w:rPr>
          <w:color w:val="000000"/>
        </w:rPr>
        <w:t>dance concert</w:t>
      </w:r>
      <w:r>
        <w:rPr>
          <w:color w:val="000000"/>
        </w:rPr>
        <w:t xml:space="preserve"> </w:t>
      </w:r>
      <w:r w:rsidR="00951B61">
        <w:rPr>
          <w:color w:val="000000"/>
        </w:rPr>
        <w:t>featuring ne</w:t>
      </w:r>
      <w:r>
        <w:rPr>
          <w:color w:val="000000"/>
        </w:rPr>
        <w:t>w choreography by Princeton senior Cooper Young and performances by seniors in Princeton University’s Program in Dance of new and repertory works by acclaimed choreographers Omri Drumlevich, Jessica Lang, and Crystal Pite.</w:t>
      </w:r>
      <w:r w:rsidR="00962515">
        <w:rPr>
          <w:color w:val="000000"/>
        </w:rPr>
        <w:t xml:space="preserve"> Presented by the Lewis Center for the Arts’ Program in Dance.</w:t>
      </w:r>
    </w:p>
    <w:p w14:paraId="3E1A0609" w14:textId="79958BC7" w:rsidR="001E0937" w:rsidRDefault="001E0937" w:rsidP="001E0937">
      <w:pPr>
        <w:pStyle w:val="NormalWeb"/>
        <w:rPr>
          <w:color w:val="000000"/>
        </w:rPr>
      </w:pPr>
      <w:r>
        <w:rPr>
          <w:color w:val="FF9900"/>
        </w:rPr>
        <w:t>When:</w:t>
      </w:r>
      <w:r>
        <w:rPr>
          <w:color w:val="000000"/>
        </w:rPr>
        <w:t xml:space="preserve"> March 26 and 27 at 8:30 p.m</w:t>
      </w:r>
      <w:r w:rsidR="00951B61">
        <w:rPr>
          <w:color w:val="000000"/>
        </w:rPr>
        <w:t>.</w:t>
      </w:r>
      <w:r>
        <w:rPr>
          <w:color w:val="000000"/>
        </w:rPr>
        <w:t xml:space="preserve"> and March 28 at 2:00 p.m</w:t>
      </w:r>
      <w:r w:rsidR="00951B61">
        <w:rPr>
          <w:color w:val="000000"/>
        </w:rPr>
        <w:t>.</w:t>
      </w:r>
      <w:r>
        <w:rPr>
          <w:color w:val="000000"/>
        </w:rPr>
        <w:t xml:space="preserve"> and 8:30 p.m.</w:t>
      </w:r>
    </w:p>
    <w:p w14:paraId="076656FF" w14:textId="5C086428" w:rsidR="001E0937" w:rsidRDefault="001E0937" w:rsidP="001E0937">
      <w:pPr>
        <w:pStyle w:val="NormalWeb"/>
        <w:rPr>
          <w:color w:val="000000"/>
        </w:rPr>
      </w:pPr>
      <w:r>
        <w:rPr>
          <w:color w:val="FF9900"/>
        </w:rPr>
        <w:lastRenderedPageBreak/>
        <w:t xml:space="preserve">Where: </w:t>
      </w:r>
      <w:r>
        <w:rPr>
          <w:color w:val="000000"/>
        </w:rPr>
        <w:t>Hearst Dance Theater at Lewis Arts complex</w:t>
      </w:r>
      <w:r w:rsidR="00361966">
        <w:rPr>
          <w:color w:val="000000"/>
        </w:rPr>
        <w:t xml:space="preserve">, 122 Alexander Street, </w:t>
      </w:r>
      <w:r>
        <w:rPr>
          <w:color w:val="000000"/>
        </w:rPr>
        <w:t>Princeton</w:t>
      </w:r>
      <w:r w:rsidR="00361966">
        <w:rPr>
          <w:color w:val="000000"/>
        </w:rPr>
        <w:t>, NJ</w:t>
      </w:r>
    </w:p>
    <w:p w14:paraId="7C24324D" w14:textId="157ECE3C" w:rsidR="001E0937" w:rsidRDefault="001E0937" w:rsidP="001E0937">
      <w:pPr>
        <w:pStyle w:val="NormalWeb"/>
        <w:rPr>
          <w:color w:val="000000"/>
        </w:rPr>
      </w:pPr>
      <w:r>
        <w:rPr>
          <w:color w:val="FF9900"/>
        </w:rPr>
        <w:t>Tickets:</w:t>
      </w:r>
      <w:r>
        <w:rPr>
          <w:color w:val="000000"/>
        </w:rPr>
        <w:t xml:space="preserve"> </w:t>
      </w:r>
      <w:r w:rsidR="00635DAD">
        <w:rPr>
          <w:color w:val="000000"/>
        </w:rPr>
        <w:t>Free and open to the public, however advance</w:t>
      </w:r>
      <w:r>
        <w:rPr>
          <w:color w:val="000000"/>
        </w:rPr>
        <w:t xml:space="preserve"> </w:t>
      </w:r>
      <w:r w:rsidR="00635DAD">
        <w:rPr>
          <w:color w:val="000000"/>
        </w:rPr>
        <w:t>t</w:t>
      </w:r>
      <w:r>
        <w:rPr>
          <w:color w:val="000000"/>
        </w:rPr>
        <w:t xml:space="preserve">ickets </w:t>
      </w:r>
      <w:r w:rsidR="00635DAD">
        <w:rPr>
          <w:color w:val="000000"/>
        </w:rPr>
        <w:t xml:space="preserve">recommended. Tickets </w:t>
      </w:r>
      <w:r>
        <w:rPr>
          <w:color w:val="000000"/>
        </w:rPr>
        <w:t xml:space="preserve">are available through </w:t>
      </w:r>
      <w:hyperlink r:id="rId8" w:history="1">
        <w:r>
          <w:rPr>
            <w:rStyle w:val="Hyperlink"/>
          </w:rPr>
          <w:t>University Ticketing online</w:t>
        </w:r>
      </w:hyperlink>
      <w:r>
        <w:rPr>
          <w:color w:val="000000"/>
        </w:rPr>
        <w:t xml:space="preserve">, </w:t>
      </w:r>
      <w:r w:rsidR="00635DAD">
        <w:rPr>
          <w:color w:val="000000"/>
        </w:rPr>
        <w:t xml:space="preserve">or </w:t>
      </w:r>
      <w:r>
        <w:rPr>
          <w:color w:val="000000"/>
        </w:rPr>
        <w:t>by calling 609-258-9220</w:t>
      </w:r>
      <w:r w:rsidR="00635DAD">
        <w:rPr>
          <w:color w:val="000000"/>
        </w:rPr>
        <w:t>.</w:t>
      </w:r>
    </w:p>
    <w:p w14:paraId="13AAA09F" w14:textId="77777777" w:rsidR="001E0937" w:rsidRDefault="001E0937" w:rsidP="001E0937">
      <w:pPr>
        <w:rPr>
          <w:color w:val="000000"/>
        </w:rPr>
      </w:pPr>
    </w:p>
    <w:p w14:paraId="13E0B5ED" w14:textId="77777777" w:rsidR="001E0937" w:rsidRDefault="001E0937" w:rsidP="001E0937">
      <w:pPr>
        <w:pStyle w:val="NormalWeb"/>
        <w:rPr>
          <w:color w:val="000000"/>
        </w:rPr>
      </w:pPr>
      <w:r>
        <w:rPr>
          <w:color w:val="000000"/>
        </w:rPr>
        <w:t> </w:t>
      </w:r>
    </w:p>
    <w:p w14:paraId="610993F7" w14:textId="6636E8C1" w:rsid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xml:space="preserve">(Princeton, NJ) The Lewis Center for the Arts’ Program in Dance at Princeton University will present </w:t>
      </w:r>
      <w:r w:rsidRPr="00951B61">
        <w:rPr>
          <w:rFonts w:asciiTheme="majorBidi" w:hAnsiTheme="majorBidi" w:cstheme="majorBidi"/>
          <w:i/>
          <w:iCs/>
          <w:color w:val="000000"/>
        </w:rPr>
        <w:t>Hindsight</w:t>
      </w:r>
      <w:r w:rsidRPr="00951B61">
        <w:rPr>
          <w:rFonts w:asciiTheme="majorBidi" w:hAnsiTheme="majorBidi" w:cstheme="majorBidi"/>
          <w:color w:val="000000"/>
        </w:rPr>
        <w:t xml:space="preserve">, a collaborative dance concert showcasing new choreography by </w:t>
      </w:r>
      <w:r w:rsidR="00951B61">
        <w:rPr>
          <w:rFonts w:asciiTheme="majorBidi" w:hAnsiTheme="majorBidi" w:cstheme="majorBidi"/>
          <w:color w:val="000000"/>
        </w:rPr>
        <w:t xml:space="preserve">Princeton senior </w:t>
      </w:r>
      <w:r w:rsidRPr="00951B61">
        <w:rPr>
          <w:rFonts w:asciiTheme="majorBidi" w:hAnsiTheme="majorBidi" w:cstheme="majorBidi"/>
          <w:color w:val="000000"/>
        </w:rPr>
        <w:t>Cooper Young</w:t>
      </w:r>
      <w:r w:rsidR="000A7DBF">
        <w:rPr>
          <w:rFonts w:asciiTheme="majorBidi" w:hAnsiTheme="majorBidi" w:cstheme="majorBidi"/>
          <w:color w:val="000000"/>
        </w:rPr>
        <w:t xml:space="preserve"> and </w:t>
      </w:r>
      <w:r w:rsidRPr="00951B61">
        <w:rPr>
          <w:rFonts w:asciiTheme="majorBidi" w:hAnsiTheme="majorBidi" w:cstheme="majorBidi"/>
          <w:color w:val="000000"/>
        </w:rPr>
        <w:t xml:space="preserve">performances by senior </w:t>
      </w:r>
      <w:r w:rsidR="00951B61">
        <w:rPr>
          <w:rFonts w:asciiTheme="majorBidi" w:hAnsiTheme="majorBidi" w:cstheme="majorBidi"/>
          <w:color w:val="000000"/>
        </w:rPr>
        <w:t>dance</w:t>
      </w:r>
      <w:r w:rsidRPr="00951B61">
        <w:rPr>
          <w:rFonts w:asciiTheme="majorBidi" w:hAnsiTheme="majorBidi" w:cstheme="majorBidi"/>
          <w:color w:val="000000"/>
        </w:rPr>
        <w:t xml:space="preserve"> students of repertory and new works by guest choreographers </w:t>
      </w:r>
      <w:r w:rsidR="00951B61" w:rsidRPr="00951B61">
        <w:rPr>
          <w:rFonts w:asciiTheme="majorBidi" w:hAnsiTheme="majorBidi" w:cstheme="majorBidi"/>
          <w:color w:val="000000"/>
        </w:rPr>
        <w:t>Omri Drumlevich, Jessica Lang, and Crystal Pite</w:t>
      </w:r>
      <w:r w:rsidR="00951B61">
        <w:rPr>
          <w:rFonts w:asciiTheme="majorBidi" w:hAnsiTheme="majorBidi" w:cstheme="majorBidi"/>
          <w:color w:val="000000"/>
        </w:rPr>
        <w:t>. Performances are</w:t>
      </w:r>
      <w:r w:rsidR="00951B61" w:rsidRPr="00951B61">
        <w:rPr>
          <w:rFonts w:asciiTheme="majorBidi" w:hAnsiTheme="majorBidi" w:cstheme="majorBidi"/>
          <w:color w:val="000000"/>
        </w:rPr>
        <w:t xml:space="preserve"> </w:t>
      </w:r>
      <w:r w:rsidRPr="00951B61">
        <w:rPr>
          <w:rFonts w:asciiTheme="majorBidi" w:hAnsiTheme="majorBidi" w:cstheme="majorBidi"/>
          <w:color w:val="000000"/>
        </w:rPr>
        <w:t>on Thursday, March 26 and Friday</w:t>
      </w:r>
      <w:r w:rsidR="00361966">
        <w:rPr>
          <w:rFonts w:asciiTheme="majorBidi" w:hAnsiTheme="majorBidi" w:cstheme="majorBidi"/>
          <w:color w:val="000000"/>
        </w:rPr>
        <w:t>,</w:t>
      </w:r>
      <w:r w:rsidRPr="00951B61">
        <w:rPr>
          <w:rFonts w:asciiTheme="majorBidi" w:hAnsiTheme="majorBidi" w:cstheme="majorBidi"/>
          <w:color w:val="000000"/>
        </w:rPr>
        <w:t xml:space="preserve"> March 27 at 8:30</w:t>
      </w:r>
      <w:r w:rsidR="00951B61">
        <w:rPr>
          <w:rFonts w:asciiTheme="majorBidi" w:hAnsiTheme="majorBidi" w:cstheme="majorBidi"/>
          <w:color w:val="000000"/>
        </w:rPr>
        <w:t xml:space="preserve"> </w:t>
      </w:r>
      <w:r w:rsidRPr="00951B61">
        <w:rPr>
          <w:rFonts w:asciiTheme="majorBidi" w:hAnsiTheme="majorBidi" w:cstheme="majorBidi"/>
          <w:color w:val="000000"/>
        </w:rPr>
        <w:t>p</w:t>
      </w:r>
      <w:r w:rsidR="00951B61">
        <w:rPr>
          <w:rFonts w:asciiTheme="majorBidi" w:hAnsiTheme="majorBidi" w:cstheme="majorBidi"/>
          <w:color w:val="000000"/>
        </w:rPr>
        <w:t>.</w:t>
      </w:r>
      <w:r w:rsidRPr="00951B61">
        <w:rPr>
          <w:rFonts w:asciiTheme="majorBidi" w:hAnsiTheme="majorBidi" w:cstheme="majorBidi"/>
          <w:color w:val="000000"/>
        </w:rPr>
        <w:t>m</w:t>
      </w:r>
      <w:r w:rsidR="00951B61">
        <w:rPr>
          <w:rFonts w:asciiTheme="majorBidi" w:hAnsiTheme="majorBidi" w:cstheme="majorBidi"/>
          <w:color w:val="000000"/>
        </w:rPr>
        <w:t>.</w:t>
      </w:r>
      <w:r w:rsidRPr="00951B61">
        <w:rPr>
          <w:rFonts w:asciiTheme="majorBidi" w:hAnsiTheme="majorBidi" w:cstheme="majorBidi"/>
          <w:color w:val="000000"/>
        </w:rPr>
        <w:t> </w:t>
      </w:r>
      <w:r w:rsidR="00951B61">
        <w:rPr>
          <w:rFonts w:asciiTheme="majorBidi" w:hAnsiTheme="majorBidi" w:cstheme="majorBidi"/>
          <w:color w:val="000000"/>
        </w:rPr>
        <w:t xml:space="preserve">and </w:t>
      </w:r>
      <w:r w:rsidRPr="00951B61">
        <w:rPr>
          <w:rFonts w:asciiTheme="majorBidi" w:hAnsiTheme="majorBidi" w:cstheme="majorBidi"/>
          <w:color w:val="000000"/>
        </w:rPr>
        <w:t xml:space="preserve">Saturday, March 28 at 2:00 p.m. and 8:30 p.m. in the Hearst Dance Theater, </w:t>
      </w:r>
      <w:r w:rsidRPr="00951B61">
        <w:rPr>
          <w:rFonts w:asciiTheme="majorBidi" w:hAnsiTheme="majorBidi" w:cstheme="majorBidi"/>
          <w:color w:val="222222"/>
        </w:rPr>
        <w:t>located at the Lewis Arts complex on the Princeton campus</w:t>
      </w:r>
      <w:r w:rsidR="00361966">
        <w:rPr>
          <w:rFonts w:asciiTheme="majorBidi" w:hAnsiTheme="majorBidi" w:cstheme="majorBidi"/>
          <w:color w:val="222222"/>
        </w:rPr>
        <w:t>.</w:t>
      </w:r>
    </w:p>
    <w:p w14:paraId="2EB0077C" w14:textId="59B071C6"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w:t>
      </w:r>
    </w:p>
    <w:p w14:paraId="321BF757" w14:textId="5F0CE10A"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xml:space="preserve">The </w:t>
      </w:r>
      <w:r w:rsidR="00951B61">
        <w:rPr>
          <w:rFonts w:asciiTheme="majorBidi" w:hAnsiTheme="majorBidi" w:cstheme="majorBidi"/>
          <w:color w:val="000000"/>
        </w:rPr>
        <w:t>Program in Dance</w:t>
      </w:r>
      <w:r w:rsidRPr="00951B61">
        <w:rPr>
          <w:rFonts w:asciiTheme="majorBidi" w:hAnsiTheme="majorBidi" w:cstheme="majorBidi"/>
          <w:color w:val="000000"/>
        </w:rPr>
        <w:t xml:space="preserve"> requires </w:t>
      </w:r>
      <w:r w:rsidR="00830377">
        <w:rPr>
          <w:rFonts w:asciiTheme="majorBidi" w:hAnsiTheme="majorBidi" w:cstheme="majorBidi"/>
          <w:color w:val="000000"/>
        </w:rPr>
        <w:t xml:space="preserve">certificate </w:t>
      </w:r>
      <w:r w:rsidRPr="00951B61">
        <w:rPr>
          <w:rFonts w:asciiTheme="majorBidi" w:hAnsiTheme="majorBidi" w:cstheme="majorBidi"/>
          <w:color w:val="000000"/>
        </w:rPr>
        <w:t xml:space="preserve">students to undertake a rigorous course of study that includes courses in modern, contemporary, ballet, experimental, urban, and African dance techniques, as well as choreography, dance theory, and history, and </w:t>
      </w:r>
      <w:r w:rsidR="00361966">
        <w:rPr>
          <w:rFonts w:asciiTheme="majorBidi" w:hAnsiTheme="majorBidi" w:cstheme="majorBidi"/>
          <w:color w:val="000000"/>
        </w:rPr>
        <w:t xml:space="preserve">to </w:t>
      </w:r>
      <w:r w:rsidRPr="00951B61">
        <w:rPr>
          <w:rFonts w:asciiTheme="majorBidi" w:hAnsiTheme="majorBidi" w:cstheme="majorBidi"/>
          <w:color w:val="000000"/>
        </w:rPr>
        <w:t>participate in performance opportunities including the annual Princeton Dance Festival. The dance certificate</w:t>
      </w:r>
      <w:r w:rsidR="00951B61">
        <w:rPr>
          <w:rFonts w:asciiTheme="majorBidi" w:hAnsiTheme="majorBidi" w:cstheme="majorBidi"/>
          <w:color w:val="000000"/>
        </w:rPr>
        <w:t>, similar to a minor,</w:t>
      </w:r>
      <w:r w:rsidRPr="00951B61">
        <w:rPr>
          <w:rFonts w:asciiTheme="majorBidi" w:hAnsiTheme="majorBidi" w:cstheme="majorBidi"/>
          <w:color w:val="000000"/>
        </w:rPr>
        <w:t xml:space="preserve"> is in addition to a student’s major area of study. </w:t>
      </w:r>
      <w:r w:rsidRPr="00951B61">
        <w:rPr>
          <w:rFonts w:asciiTheme="majorBidi" w:hAnsiTheme="majorBidi" w:cstheme="majorBidi"/>
          <w:i/>
          <w:iCs/>
          <w:color w:val="000000"/>
        </w:rPr>
        <w:t>Hindsight</w:t>
      </w:r>
      <w:r w:rsidRPr="00951B61">
        <w:rPr>
          <w:rFonts w:asciiTheme="majorBidi" w:hAnsiTheme="majorBidi" w:cstheme="majorBidi"/>
          <w:color w:val="000000"/>
        </w:rPr>
        <w:t xml:space="preserve"> is an opportunity for seniors to collaborate on producing their own choreography and to work with professional choreographers </w:t>
      </w:r>
      <w:r w:rsidR="00830377">
        <w:rPr>
          <w:rFonts w:asciiTheme="majorBidi" w:hAnsiTheme="majorBidi" w:cstheme="majorBidi"/>
          <w:color w:val="000000"/>
        </w:rPr>
        <w:t xml:space="preserve">and </w:t>
      </w:r>
      <w:r w:rsidRPr="00951B61">
        <w:rPr>
          <w:rFonts w:asciiTheme="majorBidi" w:hAnsiTheme="majorBidi" w:cstheme="majorBidi"/>
          <w:color w:val="000000"/>
        </w:rPr>
        <w:t>professional lighting</w:t>
      </w:r>
      <w:r w:rsidR="00830377">
        <w:rPr>
          <w:rFonts w:asciiTheme="majorBidi" w:hAnsiTheme="majorBidi" w:cstheme="majorBidi"/>
          <w:color w:val="000000"/>
        </w:rPr>
        <w:t xml:space="preserve"> </w:t>
      </w:r>
      <w:r w:rsidRPr="00951B61">
        <w:rPr>
          <w:rFonts w:asciiTheme="majorBidi" w:hAnsiTheme="majorBidi" w:cstheme="majorBidi"/>
          <w:color w:val="000000"/>
        </w:rPr>
        <w:t xml:space="preserve"> and costume designers to bring their vision to life.</w:t>
      </w:r>
    </w:p>
    <w:p w14:paraId="75EC8F88" w14:textId="77777777" w:rsidR="001E0937" w:rsidRPr="00951B61" w:rsidRDefault="001E0937" w:rsidP="00951B61">
      <w:pPr>
        <w:spacing w:line="360" w:lineRule="auto"/>
        <w:rPr>
          <w:rFonts w:asciiTheme="majorBidi" w:hAnsiTheme="majorBidi" w:cstheme="majorBidi"/>
          <w:color w:val="000000"/>
        </w:rPr>
      </w:pPr>
    </w:p>
    <w:p w14:paraId="0F4B46D3" w14:textId="0C221DAB"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b/>
          <w:bCs/>
          <w:color w:val="000000"/>
        </w:rPr>
        <w:t>Sarah Betancourt</w:t>
      </w:r>
      <w:r w:rsidRPr="00951B61">
        <w:rPr>
          <w:rFonts w:asciiTheme="majorBidi" w:hAnsiTheme="majorBidi" w:cstheme="majorBidi"/>
          <w:color w:val="000000"/>
        </w:rPr>
        <w:t xml:space="preserve">, a French and Italian major, and </w:t>
      </w:r>
      <w:r w:rsidRPr="00951B61">
        <w:rPr>
          <w:rFonts w:asciiTheme="majorBidi" w:hAnsiTheme="majorBidi" w:cstheme="majorBidi"/>
          <w:b/>
          <w:bCs/>
          <w:color w:val="000000"/>
        </w:rPr>
        <w:t>Peyton Cunningham</w:t>
      </w:r>
      <w:r w:rsidRPr="00951B61">
        <w:rPr>
          <w:rFonts w:asciiTheme="majorBidi" w:hAnsiTheme="majorBidi" w:cstheme="majorBidi"/>
          <w:color w:val="000000"/>
        </w:rPr>
        <w:t xml:space="preserve">, a </w:t>
      </w:r>
      <w:r w:rsidR="00962515">
        <w:rPr>
          <w:rFonts w:asciiTheme="majorBidi" w:hAnsiTheme="majorBidi" w:cstheme="majorBidi"/>
          <w:color w:val="000000"/>
        </w:rPr>
        <w:t>s</w:t>
      </w:r>
      <w:r w:rsidRPr="00951B61">
        <w:rPr>
          <w:rFonts w:asciiTheme="majorBidi" w:hAnsiTheme="majorBidi" w:cstheme="majorBidi"/>
          <w:color w:val="000000"/>
        </w:rPr>
        <w:t xml:space="preserve">ociology major, are performing an excerpt from </w:t>
      </w:r>
      <w:r w:rsidRPr="00951B61">
        <w:rPr>
          <w:rFonts w:asciiTheme="majorBidi" w:hAnsiTheme="majorBidi" w:cstheme="majorBidi"/>
          <w:i/>
          <w:iCs/>
          <w:color w:val="000000"/>
        </w:rPr>
        <w:t>Crossed</w:t>
      </w:r>
      <w:r w:rsidRPr="00951B61">
        <w:rPr>
          <w:rFonts w:asciiTheme="majorBidi" w:hAnsiTheme="majorBidi" w:cstheme="majorBidi"/>
          <w:color w:val="000000"/>
        </w:rPr>
        <w:t xml:space="preserve"> choreographed by Jessica Lang. </w:t>
      </w:r>
      <w:r w:rsidRPr="00951B61">
        <w:rPr>
          <w:rFonts w:asciiTheme="majorBidi" w:hAnsiTheme="majorBidi" w:cstheme="majorBidi"/>
          <w:i/>
          <w:iCs/>
          <w:color w:val="000000"/>
        </w:rPr>
        <w:t xml:space="preserve">Crossed </w:t>
      </w:r>
      <w:r w:rsidRPr="00951B61">
        <w:rPr>
          <w:rFonts w:asciiTheme="majorBidi" w:hAnsiTheme="majorBidi" w:cstheme="majorBidi"/>
          <w:color w:val="000000"/>
        </w:rPr>
        <w:t xml:space="preserve">was commissioned by The Joffrey Ballet and premiered in 2010 at The Auditorium Theatre in Chicago. This excerpt is set to Handel's </w:t>
      </w:r>
      <w:r w:rsidRPr="00951B61">
        <w:rPr>
          <w:rFonts w:asciiTheme="majorBidi" w:hAnsiTheme="majorBidi" w:cstheme="majorBidi"/>
          <w:i/>
          <w:iCs/>
          <w:color w:val="000000"/>
        </w:rPr>
        <w:t>Dixit Dominus: De torrente in via bibet.</w:t>
      </w:r>
    </w:p>
    <w:p w14:paraId="55E8CE37" w14:textId="77777777" w:rsidR="001E0937" w:rsidRPr="00951B61" w:rsidRDefault="001E0937" w:rsidP="00951B61">
      <w:pPr>
        <w:spacing w:line="360" w:lineRule="auto"/>
        <w:rPr>
          <w:rFonts w:asciiTheme="majorBidi" w:hAnsiTheme="majorBidi" w:cstheme="majorBidi"/>
          <w:color w:val="000000"/>
        </w:rPr>
      </w:pPr>
    </w:p>
    <w:p w14:paraId="5F3BEB58" w14:textId="13D8E537" w:rsidR="001E0937" w:rsidRPr="00951B61" w:rsidRDefault="001E0937" w:rsidP="00951B61">
      <w:pPr>
        <w:pStyle w:val="NormalWeb"/>
        <w:shd w:val="clear" w:color="auto" w:fill="FFFFFF"/>
        <w:spacing w:line="360" w:lineRule="auto"/>
        <w:rPr>
          <w:rFonts w:asciiTheme="majorBidi" w:hAnsiTheme="majorBidi" w:cstheme="majorBidi"/>
          <w:color w:val="000000"/>
        </w:rPr>
      </w:pPr>
      <w:r w:rsidRPr="00951B61">
        <w:rPr>
          <w:rFonts w:asciiTheme="majorBidi" w:hAnsiTheme="majorBidi" w:cstheme="majorBidi"/>
          <w:b/>
          <w:bCs/>
          <w:color w:val="000000"/>
        </w:rPr>
        <w:t>Jorina Kardhashi</w:t>
      </w:r>
      <w:r w:rsidRPr="00951B61">
        <w:rPr>
          <w:rFonts w:asciiTheme="majorBidi" w:hAnsiTheme="majorBidi" w:cstheme="majorBidi"/>
          <w:color w:val="000000"/>
        </w:rPr>
        <w:t xml:space="preserve">, a computer science major, and </w:t>
      </w:r>
      <w:r w:rsidRPr="00951B61">
        <w:rPr>
          <w:rFonts w:asciiTheme="majorBidi" w:hAnsiTheme="majorBidi" w:cstheme="majorBidi"/>
          <w:b/>
          <w:bCs/>
          <w:color w:val="000000"/>
        </w:rPr>
        <w:t>Serena Lu</w:t>
      </w:r>
      <w:r w:rsidRPr="00951B61">
        <w:rPr>
          <w:rFonts w:asciiTheme="majorBidi" w:hAnsiTheme="majorBidi" w:cstheme="majorBidi"/>
          <w:color w:val="000000"/>
        </w:rPr>
        <w:t xml:space="preserve">, a psychology major, are performing an excerpt of </w:t>
      </w:r>
      <w:r w:rsidRPr="00951B61">
        <w:rPr>
          <w:rFonts w:asciiTheme="majorBidi" w:hAnsiTheme="majorBidi" w:cstheme="majorBidi"/>
          <w:i/>
          <w:iCs/>
          <w:color w:val="000000"/>
        </w:rPr>
        <w:t>Grace Engine</w:t>
      </w:r>
      <w:r w:rsidRPr="00951B61">
        <w:rPr>
          <w:rFonts w:asciiTheme="majorBidi" w:hAnsiTheme="majorBidi" w:cstheme="majorBidi"/>
          <w:color w:val="000000"/>
        </w:rPr>
        <w:t xml:space="preserve"> choreographed by Crystal Pite and restaged by Alexandra Damiani. </w:t>
      </w:r>
      <w:r w:rsidRPr="00951B61">
        <w:rPr>
          <w:rFonts w:asciiTheme="majorBidi" w:hAnsiTheme="majorBidi" w:cstheme="majorBidi"/>
          <w:i/>
          <w:iCs/>
          <w:color w:val="000000"/>
        </w:rPr>
        <w:t xml:space="preserve">Grace Engine </w:t>
      </w:r>
      <w:r w:rsidRPr="00951B61">
        <w:rPr>
          <w:rFonts w:asciiTheme="majorBidi" w:hAnsiTheme="majorBidi" w:cstheme="majorBidi"/>
          <w:color w:val="000000"/>
        </w:rPr>
        <w:t>was premiered by Cedar Lake Contemporary Ballet in 2012 at La Maison de la Danse, Lyon, France. Th</w:t>
      </w:r>
      <w:r w:rsidR="00962515">
        <w:rPr>
          <w:rFonts w:asciiTheme="majorBidi" w:hAnsiTheme="majorBidi" w:cstheme="majorBidi"/>
          <w:color w:val="000000"/>
        </w:rPr>
        <w:t>is</w:t>
      </w:r>
      <w:r w:rsidRPr="00951B61">
        <w:rPr>
          <w:rFonts w:asciiTheme="majorBidi" w:hAnsiTheme="majorBidi" w:cstheme="majorBidi"/>
          <w:color w:val="000000"/>
        </w:rPr>
        <w:t xml:space="preserve"> powerful and cinematic company </w:t>
      </w:r>
      <w:r w:rsidRPr="00951B61">
        <w:rPr>
          <w:rFonts w:asciiTheme="majorBidi" w:hAnsiTheme="majorBidi" w:cstheme="majorBidi"/>
          <w:color w:val="000000"/>
        </w:rPr>
        <w:lastRenderedPageBreak/>
        <w:t>piece is set to an electronic score composed by Owen Belton and is a descent into the heart of a poignant and vulnerable final duet, where two women are confronted with loss.</w:t>
      </w:r>
    </w:p>
    <w:p w14:paraId="18C0873B" w14:textId="77777777" w:rsidR="001E0937" w:rsidRPr="00951B61" w:rsidRDefault="001E0937" w:rsidP="00951B61">
      <w:pPr>
        <w:pStyle w:val="NormalWeb"/>
        <w:shd w:val="clear" w:color="auto" w:fill="FFFFFF"/>
        <w:spacing w:line="360" w:lineRule="auto"/>
        <w:rPr>
          <w:rFonts w:asciiTheme="majorBidi" w:hAnsiTheme="majorBidi" w:cstheme="majorBidi"/>
          <w:color w:val="000000"/>
        </w:rPr>
      </w:pPr>
      <w:r w:rsidRPr="00951B61">
        <w:rPr>
          <w:rFonts w:asciiTheme="majorBidi" w:hAnsiTheme="majorBidi" w:cstheme="majorBidi"/>
          <w:color w:val="000000"/>
        </w:rPr>
        <w:t> </w:t>
      </w:r>
    </w:p>
    <w:p w14:paraId="2D10AA5E" w14:textId="7E3A571F" w:rsidR="001E0937" w:rsidRPr="00951B61" w:rsidRDefault="001E0937" w:rsidP="00951B61">
      <w:pPr>
        <w:pStyle w:val="NormalWeb"/>
        <w:shd w:val="clear" w:color="auto" w:fill="FFFFFF"/>
        <w:spacing w:line="360" w:lineRule="auto"/>
        <w:rPr>
          <w:rFonts w:asciiTheme="majorBidi" w:hAnsiTheme="majorBidi" w:cstheme="majorBidi"/>
          <w:color w:val="000000"/>
        </w:rPr>
      </w:pPr>
      <w:r w:rsidRPr="00951B61">
        <w:rPr>
          <w:rFonts w:asciiTheme="majorBidi" w:hAnsiTheme="majorBidi" w:cstheme="majorBidi"/>
          <w:b/>
          <w:bCs/>
          <w:color w:val="222222"/>
        </w:rPr>
        <w:t>Abigail Kostolansky</w:t>
      </w:r>
      <w:r w:rsidRPr="00951B61">
        <w:rPr>
          <w:rFonts w:asciiTheme="majorBidi" w:hAnsiTheme="majorBidi" w:cstheme="majorBidi"/>
          <w:color w:val="222222"/>
        </w:rPr>
        <w:t>, a chemistry major, will be performing a new work choreographed by Omri Drumlevich</w:t>
      </w:r>
      <w:r w:rsidR="00962515">
        <w:rPr>
          <w:rFonts w:asciiTheme="majorBidi" w:hAnsiTheme="majorBidi" w:cstheme="majorBidi"/>
          <w:color w:val="222222"/>
        </w:rPr>
        <w:t>,</w:t>
      </w:r>
      <w:r w:rsidRPr="00951B61">
        <w:rPr>
          <w:rFonts w:asciiTheme="majorBidi" w:hAnsiTheme="majorBidi" w:cstheme="majorBidi"/>
          <w:color w:val="222222"/>
        </w:rPr>
        <w:t xml:space="preserve"> </w:t>
      </w:r>
      <w:r w:rsidRPr="00951B61">
        <w:rPr>
          <w:rFonts w:asciiTheme="majorBidi" w:hAnsiTheme="majorBidi" w:cstheme="majorBidi"/>
          <w:i/>
          <w:iCs/>
          <w:color w:val="222222"/>
        </w:rPr>
        <w:t>Catching The Butterfly</w:t>
      </w:r>
      <w:r w:rsidRPr="00951B61">
        <w:rPr>
          <w:rFonts w:asciiTheme="majorBidi" w:hAnsiTheme="majorBidi" w:cstheme="majorBidi"/>
          <w:color w:val="222222"/>
        </w:rPr>
        <w:t>. The work is</w:t>
      </w:r>
      <w:r w:rsidRPr="00951B61">
        <w:rPr>
          <w:rFonts w:asciiTheme="majorBidi" w:hAnsiTheme="majorBidi" w:cstheme="majorBidi"/>
          <w:i/>
          <w:iCs/>
          <w:color w:val="222222"/>
        </w:rPr>
        <w:t xml:space="preserve"> </w:t>
      </w:r>
      <w:r w:rsidRPr="00951B61">
        <w:rPr>
          <w:rFonts w:asciiTheme="majorBidi" w:hAnsiTheme="majorBidi" w:cstheme="majorBidi"/>
          <w:color w:val="222222"/>
        </w:rPr>
        <w:t>a playful journey through the realms of the imagined, a short portrait celebrating childlike freedom. </w:t>
      </w:r>
    </w:p>
    <w:p w14:paraId="73649A02" w14:textId="77777777" w:rsidR="001E0937" w:rsidRPr="00951B61" w:rsidRDefault="001E0937" w:rsidP="00951B61">
      <w:pPr>
        <w:spacing w:line="360" w:lineRule="auto"/>
        <w:rPr>
          <w:rFonts w:asciiTheme="majorBidi" w:hAnsiTheme="majorBidi" w:cstheme="majorBidi"/>
          <w:color w:val="000000"/>
        </w:rPr>
      </w:pPr>
    </w:p>
    <w:p w14:paraId="757531F7" w14:textId="4702CD0C"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b/>
          <w:bCs/>
          <w:color w:val="000000"/>
        </w:rPr>
        <w:t>Cooper Young</w:t>
      </w:r>
      <w:r w:rsidRPr="00951B61">
        <w:rPr>
          <w:rFonts w:asciiTheme="majorBidi" w:hAnsiTheme="majorBidi" w:cstheme="majorBidi"/>
          <w:color w:val="000000"/>
        </w:rPr>
        <w:t xml:space="preserve"> is a mathematics concentrator </w:t>
      </w:r>
      <w:r w:rsidR="00962515">
        <w:rPr>
          <w:rFonts w:asciiTheme="majorBidi" w:hAnsiTheme="majorBidi" w:cstheme="majorBidi"/>
          <w:color w:val="000000"/>
        </w:rPr>
        <w:t xml:space="preserve">and also </w:t>
      </w:r>
      <w:r w:rsidRPr="00951B61">
        <w:rPr>
          <w:rFonts w:asciiTheme="majorBidi" w:hAnsiTheme="majorBidi" w:cstheme="majorBidi"/>
          <w:color w:val="000000"/>
        </w:rPr>
        <w:t xml:space="preserve">pursuing a certificate in creative writing. In his piece, </w:t>
      </w:r>
      <w:r w:rsidRPr="00951B61">
        <w:rPr>
          <w:rFonts w:asciiTheme="majorBidi" w:hAnsiTheme="majorBidi" w:cstheme="majorBidi"/>
          <w:i/>
          <w:iCs/>
          <w:color w:val="000000"/>
        </w:rPr>
        <w:t>Take Your Time</w:t>
      </w:r>
      <w:r w:rsidRPr="00951B61">
        <w:rPr>
          <w:rFonts w:asciiTheme="majorBidi" w:hAnsiTheme="majorBidi" w:cstheme="majorBidi"/>
          <w:color w:val="000000"/>
        </w:rPr>
        <w:t xml:space="preserve">, he aims to deconstruct the meaning of </w:t>
      </w:r>
      <w:r w:rsidR="00962515">
        <w:rPr>
          <w:rFonts w:asciiTheme="majorBidi" w:hAnsiTheme="majorBidi" w:cstheme="majorBidi"/>
          <w:color w:val="000000"/>
        </w:rPr>
        <w:t xml:space="preserve">the </w:t>
      </w:r>
      <w:r w:rsidRPr="00951B61">
        <w:rPr>
          <w:rFonts w:asciiTheme="majorBidi" w:hAnsiTheme="majorBidi" w:cstheme="majorBidi"/>
          <w:color w:val="000000"/>
        </w:rPr>
        <w:t xml:space="preserve">phrase which serves as the title. </w:t>
      </w:r>
      <w:r w:rsidR="00962515">
        <w:rPr>
          <w:rFonts w:asciiTheme="majorBidi" w:hAnsiTheme="majorBidi" w:cstheme="majorBidi"/>
          <w:color w:val="000000"/>
        </w:rPr>
        <w:t>He notes the</w:t>
      </w:r>
      <w:r w:rsidRPr="00951B61">
        <w:rPr>
          <w:rFonts w:asciiTheme="majorBidi" w:hAnsiTheme="majorBidi" w:cstheme="majorBidi"/>
          <w:color w:val="000000"/>
        </w:rPr>
        <w:t xml:space="preserve"> expression means to work slowly and thoroughly, but the verb </w:t>
      </w:r>
      <w:r w:rsidR="00962515">
        <w:rPr>
          <w:rFonts w:asciiTheme="majorBidi" w:hAnsiTheme="majorBidi" w:cstheme="majorBidi"/>
          <w:color w:val="000000"/>
        </w:rPr>
        <w:t>“</w:t>
      </w:r>
      <w:r w:rsidRPr="00951B61">
        <w:rPr>
          <w:rFonts w:asciiTheme="majorBidi" w:hAnsiTheme="majorBidi" w:cstheme="majorBidi"/>
          <w:color w:val="000000"/>
        </w:rPr>
        <w:t>to take</w:t>
      </w:r>
      <w:r w:rsidR="00962515">
        <w:rPr>
          <w:rFonts w:asciiTheme="majorBidi" w:hAnsiTheme="majorBidi" w:cstheme="majorBidi"/>
          <w:color w:val="000000"/>
        </w:rPr>
        <w:t>”</w:t>
      </w:r>
      <w:r w:rsidRPr="00951B61">
        <w:rPr>
          <w:rFonts w:asciiTheme="majorBidi" w:hAnsiTheme="majorBidi" w:cstheme="majorBidi"/>
          <w:color w:val="000000"/>
        </w:rPr>
        <w:t xml:space="preserve"> has the connotation of an active and precipitous action. His piece seeks to embody this contradiction and </w:t>
      </w:r>
      <w:r w:rsidR="00361966">
        <w:rPr>
          <w:rFonts w:asciiTheme="majorBidi" w:hAnsiTheme="majorBidi" w:cstheme="majorBidi"/>
          <w:color w:val="000000"/>
        </w:rPr>
        <w:t xml:space="preserve">to </w:t>
      </w:r>
      <w:r w:rsidRPr="00951B61">
        <w:rPr>
          <w:rFonts w:asciiTheme="majorBidi" w:hAnsiTheme="majorBidi" w:cstheme="majorBidi"/>
          <w:color w:val="000000"/>
        </w:rPr>
        <w:t>explore ways to visualize the passing of time and the ways we try to take it back.</w:t>
      </w:r>
    </w:p>
    <w:p w14:paraId="2C0AB8A8" w14:textId="77777777" w:rsidR="001E0937" w:rsidRPr="00951B61" w:rsidRDefault="001E0937" w:rsidP="00951B61">
      <w:pPr>
        <w:spacing w:line="360" w:lineRule="auto"/>
        <w:rPr>
          <w:rFonts w:asciiTheme="majorBidi" w:hAnsiTheme="majorBidi" w:cstheme="majorBidi"/>
          <w:color w:val="000000"/>
        </w:rPr>
      </w:pPr>
    </w:p>
    <w:p w14:paraId="325ADC79" w14:textId="0EAEFA56"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xml:space="preserve">The six seniors noted above are joined by seniors </w:t>
      </w:r>
      <w:r w:rsidRPr="00951B61">
        <w:rPr>
          <w:rFonts w:asciiTheme="majorBidi" w:hAnsiTheme="majorBidi" w:cstheme="majorBidi"/>
          <w:b/>
          <w:bCs/>
          <w:color w:val="000000"/>
        </w:rPr>
        <w:t>Sofia Bisogno</w:t>
      </w:r>
      <w:r w:rsidRPr="00951B61">
        <w:rPr>
          <w:rFonts w:asciiTheme="majorBidi" w:hAnsiTheme="majorBidi" w:cstheme="majorBidi"/>
          <w:color w:val="000000"/>
        </w:rPr>
        <w:t xml:space="preserve">, a civil and environmental engineering major; computer science major </w:t>
      </w:r>
      <w:r w:rsidRPr="00951B61">
        <w:rPr>
          <w:rFonts w:asciiTheme="majorBidi" w:hAnsiTheme="majorBidi" w:cstheme="majorBidi"/>
          <w:b/>
          <w:bCs/>
          <w:color w:val="000000"/>
        </w:rPr>
        <w:t>Aleksandra Kostic</w:t>
      </w:r>
      <w:r w:rsidRPr="00951B61">
        <w:rPr>
          <w:rFonts w:asciiTheme="majorBidi" w:hAnsiTheme="majorBidi" w:cstheme="majorBidi"/>
          <w:color w:val="000000"/>
        </w:rPr>
        <w:t xml:space="preserve">; </w:t>
      </w:r>
      <w:r w:rsidRPr="00951B61">
        <w:rPr>
          <w:rFonts w:asciiTheme="majorBidi" w:hAnsiTheme="majorBidi" w:cstheme="majorBidi"/>
          <w:b/>
          <w:bCs/>
          <w:color w:val="000000"/>
        </w:rPr>
        <w:t>Siena Dumas Ang</w:t>
      </w:r>
      <w:r w:rsidRPr="00951B61">
        <w:rPr>
          <w:rFonts w:asciiTheme="majorBidi" w:hAnsiTheme="majorBidi" w:cstheme="majorBidi"/>
          <w:color w:val="000000"/>
        </w:rPr>
        <w:t xml:space="preserve">, a graduate student in quantitative and computational biology; </w:t>
      </w:r>
      <w:r w:rsidRPr="00951B61">
        <w:rPr>
          <w:rFonts w:asciiTheme="majorBidi" w:hAnsiTheme="majorBidi" w:cstheme="majorBidi"/>
          <w:b/>
          <w:bCs/>
          <w:color w:val="000000"/>
        </w:rPr>
        <w:t>Jhor van der Horst</w:t>
      </w:r>
      <w:r w:rsidRPr="00951B61">
        <w:rPr>
          <w:rFonts w:asciiTheme="majorBidi" w:hAnsiTheme="majorBidi" w:cstheme="majorBidi"/>
          <w:color w:val="000000"/>
        </w:rPr>
        <w:t xml:space="preserve">, a </w:t>
      </w:r>
      <w:r w:rsidR="00962515">
        <w:rPr>
          <w:rFonts w:asciiTheme="majorBidi" w:hAnsiTheme="majorBidi" w:cstheme="majorBidi"/>
          <w:color w:val="000000"/>
        </w:rPr>
        <w:t>visual arts</w:t>
      </w:r>
      <w:r w:rsidRPr="00951B61">
        <w:rPr>
          <w:rFonts w:asciiTheme="majorBidi" w:hAnsiTheme="majorBidi" w:cstheme="majorBidi"/>
          <w:color w:val="000000"/>
        </w:rPr>
        <w:t xml:space="preserve"> major; anthropology major </w:t>
      </w:r>
      <w:r w:rsidRPr="00951B61">
        <w:rPr>
          <w:rFonts w:asciiTheme="majorBidi" w:hAnsiTheme="majorBidi" w:cstheme="majorBidi"/>
          <w:b/>
          <w:bCs/>
          <w:color w:val="000000"/>
        </w:rPr>
        <w:t>Marshall Dylan Schaffer</w:t>
      </w:r>
      <w:r w:rsidR="00962515">
        <w:rPr>
          <w:rFonts w:asciiTheme="majorBidi" w:hAnsiTheme="majorBidi" w:cstheme="majorBidi"/>
          <w:color w:val="000000"/>
        </w:rPr>
        <w:t>;</w:t>
      </w:r>
      <w:r w:rsidRPr="00951B61">
        <w:rPr>
          <w:rFonts w:asciiTheme="majorBidi" w:hAnsiTheme="majorBidi" w:cstheme="majorBidi"/>
          <w:color w:val="000000"/>
        </w:rPr>
        <w:t xml:space="preserve"> and </w:t>
      </w:r>
      <w:r w:rsidRPr="00951B61">
        <w:rPr>
          <w:rFonts w:asciiTheme="majorBidi" w:hAnsiTheme="majorBidi" w:cstheme="majorBidi"/>
          <w:b/>
          <w:bCs/>
          <w:color w:val="000000"/>
        </w:rPr>
        <w:t>Maria Stahl</w:t>
      </w:r>
      <w:r w:rsidRPr="00951B61">
        <w:rPr>
          <w:rFonts w:asciiTheme="majorBidi" w:hAnsiTheme="majorBidi" w:cstheme="majorBidi"/>
          <w:color w:val="000000"/>
        </w:rPr>
        <w:t xml:space="preserve">, an ecology and evolutionary biology major. Together, they will perform </w:t>
      </w:r>
      <w:r w:rsidRPr="00951B61">
        <w:rPr>
          <w:rFonts w:asciiTheme="majorBidi" w:hAnsiTheme="majorBidi" w:cstheme="majorBidi"/>
          <w:i/>
          <w:iCs/>
          <w:color w:val="000000"/>
        </w:rPr>
        <w:t>The Art of Walking Away</w:t>
      </w:r>
      <w:r w:rsidRPr="00951B61">
        <w:rPr>
          <w:rFonts w:asciiTheme="majorBidi" w:hAnsiTheme="majorBidi" w:cstheme="majorBidi"/>
          <w:color w:val="000000"/>
        </w:rPr>
        <w:t xml:space="preserve">, a new work by Omri Drumlevich. </w:t>
      </w:r>
      <w:r w:rsidRPr="00951B61">
        <w:rPr>
          <w:rFonts w:asciiTheme="majorBidi" w:hAnsiTheme="majorBidi" w:cstheme="majorBidi"/>
          <w:i/>
          <w:iCs/>
          <w:color w:val="000000"/>
        </w:rPr>
        <w:t>The Art of Walking Away</w:t>
      </w:r>
      <w:r w:rsidRPr="00951B61">
        <w:rPr>
          <w:rFonts w:asciiTheme="majorBidi" w:hAnsiTheme="majorBidi" w:cstheme="majorBidi"/>
          <w:color w:val="000000"/>
        </w:rPr>
        <w:t xml:space="preserve"> was created in conversation with the cast and </w:t>
      </w:r>
      <w:r w:rsidR="00962515">
        <w:rPr>
          <w:rFonts w:asciiTheme="majorBidi" w:hAnsiTheme="majorBidi" w:cstheme="majorBidi"/>
          <w:color w:val="000000"/>
        </w:rPr>
        <w:t xml:space="preserve">is </w:t>
      </w:r>
      <w:r w:rsidRPr="00951B61">
        <w:rPr>
          <w:rFonts w:asciiTheme="majorBidi" w:hAnsiTheme="majorBidi" w:cstheme="majorBidi"/>
          <w:color w:val="000000"/>
        </w:rPr>
        <w:t xml:space="preserve">a goodbye letter to an anonymous figure </w:t>
      </w:r>
      <w:r w:rsidR="00962515">
        <w:rPr>
          <w:rFonts w:asciiTheme="majorBidi" w:hAnsiTheme="majorBidi" w:cstheme="majorBidi"/>
          <w:color w:val="000000"/>
        </w:rPr>
        <w:t xml:space="preserve">written by </w:t>
      </w:r>
      <w:r w:rsidRPr="00951B61">
        <w:rPr>
          <w:rFonts w:asciiTheme="majorBidi" w:hAnsiTheme="majorBidi" w:cstheme="majorBidi"/>
          <w:color w:val="000000"/>
        </w:rPr>
        <w:t xml:space="preserve">each dancer. The process of developing movement from these letters </w:t>
      </w:r>
      <w:r w:rsidR="00962515">
        <w:rPr>
          <w:rFonts w:asciiTheme="majorBidi" w:hAnsiTheme="majorBidi" w:cstheme="majorBidi"/>
          <w:color w:val="000000"/>
        </w:rPr>
        <w:t>raised</w:t>
      </w:r>
      <w:r w:rsidRPr="00951B61">
        <w:rPr>
          <w:rFonts w:asciiTheme="majorBidi" w:hAnsiTheme="majorBidi" w:cstheme="majorBidi"/>
          <w:color w:val="000000"/>
        </w:rPr>
        <w:t xml:space="preserve"> questions about the illusion of separation and what can break this illusion. </w:t>
      </w:r>
    </w:p>
    <w:p w14:paraId="504BF076" w14:textId="77777777"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w:t>
      </w:r>
    </w:p>
    <w:p w14:paraId="0C54C778" w14:textId="77777777"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xml:space="preserve">Professionally designed costumes and lighting for </w:t>
      </w:r>
      <w:r w:rsidRPr="00951B61">
        <w:rPr>
          <w:rFonts w:asciiTheme="majorBidi" w:hAnsiTheme="majorBidi" w:cstheme="majorBidi"/>
          <w:i/>
          <w:iCs/>
          <w:color w:val="000000"/>
        </w:rPr>
        <w:t>Hindsight</w:t>
      </w:r>
      <w:r w:rsidRPr="00951B61">
        <w:rPr>
          <w:rFonts w:asciiTheme="majorBidi" w:hAnsiTheme="majorBidi" w:cstheme="majorBidi"/>
          <w:color w:val="000000"/>
        </w:rPr>
        <w:t xml:space="preserve"> are by Mary Jo Mecca and Aaron Copp, respectively.</w:t>
      </w:r>
    </w:p>
    <w:p w14:paraId="2B750FF3" w14:textId="77777777"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w:t>
      </w:r>
    </w:p>
    <w:p w14:paraId="70D44468" w14:textId="77777777" w:rsidR="00EF55D0" w:rsidRDefault="00EF55D0"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222222"/>
        </w:rPr>
        <w:t>Tickets are $12 general admission in advance; $17 general admission day of the event</w:t>
      </w:r>
      <w:r>
        <w:rPr>
          <w:rFonts w:asciiTheme="majorBidi" w:hAnsiTheme="majorBidi" w:cstheme="majorBidi"/>
          <w:color w:val="222222"/>
        </w:rPr>
        <w:t xml:space="preserve">; </w:t>
      </w:r>
      <w:r w:rsidRPr="00951B61">
        <w:rPr>
          <w:rFonts w:asciiTheme="majorBidi" w:hAnsiTheme="majorBidi" w:cstheme="majorBidi"/>
          <w:color w:val="222222"/>
        </w:rPr>
        <w:t xml:space="preserve"> $12 </w:t>
      </w:r>
      <w:r>
        <w:rPr>
          <w:rFonts w:asciiTheme="majorBidi" w:hAnsiTheme="majorBidi" w:cstheme="majorBidi"/>
          <w:color w:val="222222"/>
        </w:rPr>
        <w:t xml:space="preserve">for </w:t>
      </w:r>
      <w:r w:rsidRPr="00951B61">
        <w:rPr>
          <w:rFonts w:asciiTheme="majorBidi" w:hAnsiTheme="majorBidi" w:cstheme="majorBidi"/>
          <w:color w:val="222222"/>
        </w:rPr>
        <w:t>seniors</w:t>
      </w:r>
      <w:r>
        <w:rPr>
          <w:rFonts w:asciiTheme="majorBidi" w:hAnsiTheme="majorBidi" w:cstheme="majorBidi"/>
          <w:color w:val="222222"/>
        </w:rPr>
        <w:t>; and</w:t>
      </w:r>
      <w:r w:rsidRPr="00951B61">
        <w:rPr>
          <w:rFonts w:asciiTheme="majorBidi" w:hAnsiTheme="majorBidi" w:cstheme="majorBidi"/>
          <w:color w:val="222222"/>
        </w:rPr>
        <w:t xml:space="preserve"> $</w:t>
      </w:r>
      <w:r>
        <w:rPr>
          <w:rFonts w:asciiTheme="majorBidi" w:hAnsiTheme="majorBidi" w:cstheme="majorBidi"/>
          <w:color w:val="222222"/>
        </w:rPr>
        <w:t>10</w:t>
      </w:r>
      <w:r w:rsidRPr="00951B61">
        <w:rPr>
          <w:rFonts w:asciiTheme="majorBidi" w:hAnsiTheme="majorBidi" w:cstheme="majorBidi"/>
          <w:color w:val="222222"/>
        </w:rPr>
        <w:t xml:space="preserve"> </w:t>
      </w:r>
      <w:r>
        <w:rPr>
          <w:rFonts w:asciiTheme="majorBidi" w:hAnsiTheme="majorBidi" w:cstheme="majorBidi"/>
          <w:color w:val="222222"/>
        </w:rPr>
        <w:t xml:space="preserve">for Princeton </w:t>
      </w:r>
      <w:r w:rsidRPr="00951B61">
        <w:rPr>
          <w:rFonts w:asciiTheme="majorBidi" w:hAnsiTheme="majorBidi" w:cstheme="majorBidi"/>
          <w:color w:val="222222"/>
        </w:rPr>
        <w:t xml:space="preserve">students (Passport to the Arts eligible). Tickets are available </w:t>
      </w:r>
      <w:r>
        <w:rPr>
          <w:rFonts w:asciiTheme="majorBidi" w:hAnsiTheme="majorBidi" w:cstheme="majorBidi"/>
          <w:color w:val="222222"/>
        </w:rPr>
        <w:t xml:space="preserve">online </w:t>
      </w:r>
      <w:r w:rsidRPr="00951B61">
        <w:rPr>
          <w:rFonts w:asciiTheme="majorBidi" w:hAnsiTheme="majorBidi" w:cstheme="majorBidi"/>
          <w:color w:val="222222"/>
        </w:rPr>
        <w:t>through</w:t>
      </w:r>
      <w:r>
        <w:rPr>
          <w:rFonts w:asciiTheme="majorBidi" w:hAnsiTheme="majorBidi" w:cstheme="majorBidi"/>
          <w:color w:val="222222"/>
        </w:rPr>
        <w:t xml:space="preserve"> </w:t>
      </w:r>
      <w:hyperlink r:id="rId9" w:history="1">
        <w:r w:rsidRPr="00962515">
          <w:rPr>
            <w:rStyle w:val="Hyperlink"/>
            <w:rFonts w:asciiTheme="majorBidi" w:hAnsiTheme="majorBidi" w:cstheme="majorBidi"/>
          </w:rPr>
          <w:t>University Ticketing</w:t>
        </w:r>
      </w:hyperlink>
      <w:r w:rsidRPr="00951B61">
        <w:rPr>
          <w:rFonts w:asciiTheme="majorBidi" w:hAnsiTheme="majorBidi" w:cstheme="majorBidi"/>
          <w:color w:val="222222"/>
        </w:rPr>
        <w:t>, by calling 609-258-9220, or at the door on the night of performance</w:t>
      </w:r>
      <w:r>
        <w:rPr>
          <w:rFonts w:asciiTheme="majorBidi" w:hAnsiTheme="majorBidi" w:cstheme="majorBidi"/>
          <w:color w:val="222222"/>
        </w:rPr>
        <w:t>s.</w:t>
      </w:r>
    </w:p>
    <w:p w14:paraId="4AB5A929" w14:textId="05C4FAC0" w:rsidR="001E0937" w:rsidRPr="00951B61" w:rsidRDefault="001E0937" w:rsidP="00951B61">
      <w:pPr>
        <w:pStyle w:val="NormalWeb"/>
        <w:spacing w:line="360" w:lineRule="auto"/>
        <w:rPr>
          <w:rFonts w:asciiTheme="majorBidi" w:hAnsiTheme="majorBidi" w:cstheme="majorBidi"/>
          <w:color w:val="000000"/>
        </w:rPr>
      </w:pPr>
      <w:bookmarkStart w:id="0" w:name="_GoBack"/>
      <w:bookmarkEnd w:id="0"/>
      <w:r w:rsidRPr="00951B61">
        <w:rPr>
          <w:rFonts w:asciiTheme="majorBidi" w:hAnsiTheme="majorBidi" w:cstheme="majorBidi"/>
          <w:color w:val="000000"/>
        </w:rPr>
        <w:lastRenderedPageBreak/>
        <w:t xml:space="preserve">For more information on this event, the Program in Dance, or any of the more than 100 performances, exhibitions, readings, screenings and lectures presented annually by the Lewis Center for the Arts, visit </w:t>
      </w:r>
      <w:hyperlink r:id="rId10" w:history="1">
        <w:r w:rsidR="00DB005D">
          <w:rPr>
            <w:rStyle w:val="Hyperlink"/>
            <w:rFonts w:asciiTheme="majorBidi" w:hAnsiTheme="majorBidi" w:cstheme="majorBidi"/>
          </w:rPr>
          <w:t>arts.princeton.edu</w:t>
        </w:r>
      </w:hyperlink>
      <w:r w:rsidRPr="00951B61">
        <w:rPr>
          <w:rFonts w:asciiTheme="majorBidi" w:hAnsiTheme="majorBidi" w:cstheme="majorBidi"/>
          <w:color w:val="000000"/>
        </w:rPr>
        <w:t>.</w:t>
      </w:r>
    </w:p>
    <w:p w14:paraId="36275D24" w14:textId="77777777" w:rsidR="001E0937" w:rsidRPr="00951B61" w:rsidRDefault="001E0937" w:rsidP="00951B61">
      <w:pPr>
        <w:pStyle w:val="NormalWeb"/>
        <w:spacing w:line="360" w:lineRule="auto"/>
        <w:rPr>
          <w:rFonts w:asciiTheme="majorBidi" w:hAnsiTheme="majorBidi" w:cstheme="majorBidi"/>
          <w:color w:val="000000"/>
        </w:rPr>
      </w:pPr>
      <w:r w:rsidRPr="00951B61">
        <w:rPr>
          <w:rFonts w:asciiTheme="majorBidi" w:hAnsiTheme="majorBidi" w:cstheme="majorBidi"/>
          <w:color w:val="000000"/>
        </w:rPr>
        <w:t> </w:t>
      </w:r>
    </w:p>
    <w:p w14:paraId="1F2D005A" w14:textId="77777777" w:rsidR="001E0937" w:rsidRPr="00951B61" w:rsidRDefault="001E0937" w:rsidP="00951B61">
      <w:pPr>
        <w:pStyle w:val="NormalWeb"/>
        <w:spacing w:line="360" w:lineRule="auto"/>
        <w:jc w:val="center"/>
        <w:rPr>
          <w:rFonts w:asciiTheme="majorBidi" w:hAnsiTheme="majorBidi" w:cstheme="majorBidi"/>
          <w:color w:val="000000"/>
        </w:rPr>
      </w:pPr>
      <w:r w:rsidRPr="00951B61">
        <w:rPr>
          <w:rFonts w:asciiTheme="majorBidi" w:hAnsiTheme="majorBidi" w:cstheme="majorBidi"/>
          <w:color w:val="000000"/>
        </w:rPr>
        <w:t>###</w:t>
      </w:r>
    </w:p>
    <w:p w14:paraId="1C73411B" w14:textId="77777777" w:rsidR="001E0937" w:rsidRPr="00951B61" w:rsidRDefault="001E0937" w:rsidP="00951B61">
      <w:pPr>
        <w:spacing w:after="240" w:line="360" w:lineRule="auto"/>
        <w:rPr>
          <w:rFonts w:asciiTheme="majorBidi" w:hAnsiTheme="majorBidi" w:cstheme="majorBidi"/>
        </w:rPr>
      </w:pPr>
    </w:p>
    <w:p w14:paraId="015F869F" w14:textId="53DD958D" w:rsidR="00B614CA" w:rsidRDefault="00B614CA" w:rsidP="00B614CA">
      <w:pPr>
        <w:pStyle w:val="Normal10"/>
      </w:pPr>
    </w:p>
    <w:p w14:paraId="76BF2FC4" w14:textId="1F986179" w:rsidR="001E0937" w:rsidRDefault="001E0937" w:rsidP="00B614CA">
      <w:pPr>
        <w:pStyle w:val="Normal10"/>
      </w:pPr>
    </w:p>
    <w:p w14:paraId="0112F239" w14:textId="0DA8A087" w:rsidR="00962515" w:rsidRPr="0030190E" w:rsidRDefault="00962515" w:rsidP="00962515">
      <w:pPr>
        <w:spacing w:after="240" w:line="360" w:lineRule="auto"/>
      </w:pPr>
      <w:r w:rsidRPr="00716D29">
        <w:rPr>
          <w:rFonts w:asciiTheme="majorBidi" w:hAnsiTheme="majorBidi" w:cstheme="majorBidi"/>
          <w:color w:val="000000"/>
        </w:rPr>
        <w:t xml:space="preserve"> </w:t>
      </w:r>
    </w:p>
    <w:p w14:paraId="12B75123" w14:textId="32A792C0" w:rsidR="00446425" w:rsidRPr="0030190E" w:rsidRDefault="00446425" w:rsidP="0030190E">
      <w:pPr>
        <w:pStyle w:val="Standard"/>
        <w:spacing w:line="360" w:lineRule="auto"/>
        <w:rPr>
          <w:sz w:val="24"/>
          <w:szCs w:val="24"/>
        </w:rPr>
      </w:pP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71573"/>
    <w:multiLevelType w:val="multilevel"/>
    <w:tmpl w:val="1D3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20A6F"/>
    <w:rsid w:val="000222A1"/>
    <w:rsid w:val="0003116B"/>
    <w:rsid w:val="00040253"/>
    <w:rsid w:val="000417A7"/>
    <w:rsid w:val="000456C0"/>
    <w:rsid w:val="000629BC"/>
    <w:rsid w:val="000A7DBF"/>
    <w:rsid w:val="00102FD2"/>
    <w:rsid w:val="00104574"/>
    <w:rsid w:val="001419D4"/>
    <w:rsid w:val="00153F60"/>
    <w:rsid w:val="00171818"/>
    <w:rsid w:val="001A2068"/>
    <w:rsid w:val="001E0937"/>
    <w:rsid w:val="001F7F32"/>
    <w:rsid w:val="00237109"/>
    <w:rsid w:val="00251DE0"/>
    <w:rsid w:val="00267AE3"/>
    <w:rsid w:val="00277A24"/>
    <w:rsid w:val="0028615A"/>
    <w:rsid w:val="00287BED"/>
    <w:rsid w:val="002C2C4F"/>
    <w:rsid w:val="002C45CB"/>
    <w:rsid w:val="002E78E0"/>
    <w:rsid w:val="0030190E"/>
    <w:rsid w:val="00307659"/>
    <w:rsid w:val="00341E74"/>
    <w:rsid w:val="00357BB5"/>
    <w:rsid w:val="00361966"/>
    <w:rsid w:val="003A2C27"/>
    <w:rsid w:val="003B03D7"/>
    <w:rsid w:val="003C08D3"/>
    <w:rsid w:val="003D509C"/>
    <w:rsid w:val="003E079B"/>
    <w:rsid w:val="003E4671"/>
    <w:rsid w:val="00435574"/>
    <w:rsid w:val="004358D9"/>
    <w:rsid w:val="00446425"/>
    <w:rsid w:val="004558DC"/>
    <w:rsid w:val="004D0730"/>
    <w:rsid w:val="004E1453"/>
    <w:rsid w:val="004E6080"/>
    <w:rsid w:val="0050658B"/>
    <w:rsid w:val="00552582"/>
    <w:rsid w:val="005940F7"/>
    <w:rsid w:val="005B0750"/>
    <w:rsid w:val="005B4ABC"/>
    <w:rsid w:val="005C2CA9"/>
    <w:rsid w:val="005D57F4"/>
    <w:rsid w:val="005E1A01"/>
    <w:rsid w:val="0060033C"/>
    <w:rsid w:val="006033C0"/>
    <w:rsid w:val="006252D4"/>
    <w:rsid w:val="00631E23"/>
    <w:rsid w:val="00634CDA"/>
    <w:rsid w:val="00635DAD"/>
    <w:rsid w:val="00641B4C"/>
    <w:rsid w:val="006617A0"/>
    <w:rsid w:val="0067767E"/>
    <w:rsid w:val="00677B98"/>
    <w:rsid w:val="00697B55"/>
    <w:rsid w:val="006A258A"/>
    <w:rsid w:val="006B4AD8"/>
    <w:rsid w:val="006B6773"/>
    <w:rsid w:val="006C1116"/>
    <w:rsid w:val="006D3A9C"/>
    <w:rsid w:val="006E1BA8"/>
    <w:rsid w:val="006E520A"/>
    <w:rsid w:val="006F0F5F"/>
    <w:rsid w:val="00705A93"/>
    <w:rsid w:val="00716D29"/>
    <w:rsid w:val="007447C1"/>
    <w:rsid w:val="007461E8"/>
    <w:rsid w:val="00776711"/>
    <w:rsid w:val="00776D1D"/>
    <w:rsid w:val="00792866"/>
    <w:rsid w:val="0079727F"/>
    <w:rsid w:val="007D1A8B"/>
    <w:rsid w:val="007E2465"/>
    <w:rsid w:val="007F21FB"/>
    <w:rsid w:val="008000E3"/>
    <w:rsid w:val="00830377"/>
    <w:rsid w:val="00835EEB"/>
    <w:rsid w:val="008A36A7"/>
    <w:rsid w:val="008A76BE"/>
    <w:rsid w:val="008D7D25"/>
    <w:rsid w:val="008E3480"/>
    <w:rsid w:val="008E35D3"/>
    <w:rsid w:val="00901A69"/>
    <w:rsid w:val="009049DE"/>
    <w:rsid w:val="00951B61"/>
    <w:rsid w:val="00962515"/>
    <w:rsid w:val="009B6BD8"/>
    <w:rsid w:val="009D7C69"/>
    <w:rsid w:val="009F66A2"/>
    <w:rsid w:val="00A01DC9"/>
    <w:rsid w:val="00A26059"/>
    <w:rsid w:val="00A2789B"/>
    <w:rsid w:val="00A3724E"/>
    <w:rsid w:val="00A425EE"/>
    <w:rsid w:val="00A43611"/>
    <w:rsid w:val="00A523D4"/>
    <w:rsid w:val="00A72550"/>
    <w:rsid w:val="00B157EF"/>
    <w:rsid w:val="00B2186B"/>
    <w:rsid w:val="00B241F0"/>
    <w:rsid w:val="00B37CD4"/>
    <w:rsid w:val="00B45BB8"/>
    <w:rsid w:val="00B52687"/>
    <w:rsid w:val="00B54085"/>
    <w:rsid w:val="00B6106E"/>
    <w:rsid w:val="00B614CA"/>
    <w:rsid w:val="00B7608F"/>
    <w:rsid w:val="00B768E4"/>
    <w:rsid w:val="00B97340"/>
    <w:rsid w:val="00BB7F83"/>
    <w:rsid w:val="00BC238E"/>
    <w:rsid w:val="00BD7868"/>
    <w:rsid w:val="00BE789B"/>
    <w:rsid w:val="00C02719"/>
    <w:rsid w:val="00C338EC"/>
    <w:rsid w:val="00C36B52"/>
    <w:rsid w:val="00C64DC6"/>
    <w:rsid w:val="00CB139D"/>
    <w:rsid w:val="00CD4AC2"/>
    <w:rsid w:val="00CE2BDC"/>
    <w:rsid w:val="00D005E2"/>
    <w:rsid w:val="00D106CF"/>
    <w:rsid w:val="00D31B26"/>
    <w:rsid w:val="00D329E1"/>
    <w:rsid w:val="00D42A95"/>
    <w:rsid w:val="00D44C39"/>
    <w:rsid w:val="00D54039"/>
    <w:rsid w:val="00D5415B"/>
    <w:rsid w:val="00D54924"/>
    <w:rsid w:val="00D733CF"/>
    <w:rsid w:val="00D9107F"/>
    <w:rsid w:val="00DB005D"/>
    <w:rsid w:val="00DB02AB"/>
    <w:rsid w:val="00DE0F6D"/>
    <w:rsid w:val="00DE151E"/>
    <w:rsid w:val="00E10F81"/>
    <w:rsid w:val="00E11576"/>
    <w:rsid w:val="00E12986"/>
    <w:rsid w:val="00E13389"/>
    <w:rsid w:val="00E14E88"/>
    <w:rsid w:val="00E16992"/>
    <w:rsid w:val="00E321D5"/>
    <w:rsid w:val="00E50568"/>
    <w:rsid w:val="00E60FF8"/>
    <w:rsid w:val="00E76551"/>
    <w:rsid w:val="00E96067"/>
    <w:rsid w:val="00EA6764"/>
    <w:rsid w:val="00EF55D0"/>
    <w:rsid w:val="00F060E8"/>
    <w:rsid w:val="00F07CD5"/>
    <w:rsid w:val="00F10274"/>
    <w:rsid w:val="00F1377D"/>
    <w:rsid w:val="00F144AE"/>
    <w:rsid w:val="00F24EA7"/>
    <w:rsid w:val="00F706B9"/>
    <w:rsid w:val="00F71224"/>
    <w:rsid w:val="00FA0B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2FF5BA8B-E91F-6F4D-975D-E68F89E6B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4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ascii="Times New Roman" w:hAnsi="Times New Roman" w:cs="Times New Roman"/>
    </w:rPr>
  </w:style>
  <w:style w:type="paragraph" w:customStyle="1" w:styleId="Body">
    <w:name w:val="Body"/>
    <w:rsid w:val="005C2CA9"/>
    <w:pPr>
      <w:pBdr>
        <w:top w:val="nil"/>
        <w:left w:val="nil"/>
        <w:bottom w:val="nil"/>
        <w:right w:val="nil"/>
        <w:between w:val="nil"/>
        <w:bar w:val="nil"/>
      </w:pBdr>
    </w:pPr>
    <w:rPr>
      <w:rFonts w:ascii="Times New Roman" w:eastAsia="Arial Unicode MS" w:hAnsi="Times New Roman" w:cs="Arial Unicode MS"/>
      <w:color w:val="000000"/>
      <w:u w:color="000000"/>
      <w:bdr w:val="nil"/>
      <w:lang w:eastAsia="zh-CN"/>
    </w:rPr>
  </w:style>
  <w:style w:type="character" w:styleId="UnresolvedMention">
    <w:name w:val="Unresolved Mention"/>
    <w:basedOn w:val="DefaultParagraphFont"/>
    <w:uiPriority w:val="99"/>
    <w:semiHidden/>
    <w:unhideWhenUsed/>
    <w:rsid w:val="00D106CF"/>
    <w:rPr>
      <w:color w:val="605E5C"/>
      <w:shd w:val="clear" w:color="auto" w:fill="E1DFDD"/>
    </w:rPr>
  </w:style>
  <w:style w:type="character" w:styleId="FollowedHyperlink">
    <w:name w:val="FollowedHyperlink"/>
    <w:basedOn w:val="DefaultParagraphFont"/>
    <w:uiPriority w:val="99"/>
    <w:semiHidden/>
    <w:unhideWhenUsed/>
    <w:rsid w:val="001F7F32"/>
    <w:rPr>
      <w:color w:val="800080" w:themeColor="followedHyperlink"/>
      <w:u w:val="single"/>
    </w:rPr>
  </w:style>
  <w:style w:type="paragraph" w:styleId="Date">
    <w:name w:val="Date"/>
    <w:basedOn w:val="Normal"/>
    <w:next w:val="Normal"/>
    <w:link w:val="DateChar"/>
    <w:uiPriority w:val="99"/>
    <w:semiHidden/>
    <w:unhideWhenUsed/>
    <w:rsid w:val="001E0937"/>
  </w:style>
  <w:style w:type="character" w:customStyle="1" w:styleId="DateChar">
    <w:name w:val="Date Char"/>
    <w:basedOn w:val="DefaultParagraphFont"/>
    <w:link w:val="Date"/>
    <w:uiPriority w:val="99"/>
    <w:semiHidden/>
    <w:rsid w:val="001E0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78332475">
      <w:bodyDiv w:val="1"/>
      <w:marLeft w:val="0"/>
      <w:marRight w:val="0"/>
      <w:marTop w:val="0"/>
      <w:marBottom w:val="0"/>
      <w:divBdr>
        <w:top w:val="none" w:sz="0" w:space="0" w:color="auto"/>
        <w:left w:val="none" w:sz="0" w:space="0" w:color="auto"/>
        <w:bottom w:val="none" w:sz="0" w:space="0" w:color="auto"/>
        <w:right w:val="none" w:sz="0" w:space="0" w:color="auto"/>
      </w:divBdr>
      <w:divsChild>
        <w:div w:id="1752116666">
          <w:marLeft w:val="0"/>
          <w:marRight w:val="0"/>
          <w:marTop w:val="0"/>
          <w:marBottom w:val="0"/>
          <w:divBdr>
            <w:top w:val="none" w:sz="0" w:space="0" w:color="auto"/>
            <w:left w:val="none" w:sz="0" w:space="0" w:color="auto"/>
            <w:bottom w:val="none" w:sz="0" w:space="0" w:color="auto"/>
            <w:right w:val="none" w:sz="0" w:space="0" w:color="auto"/>
          </w:divBdr>
        </w:div>
        <w:div w:id="1385369125">
          <w:marLeft w:val="0"/>
          <w:marRight w:val="0"/>
          <w:marTop w:val="0"/>
          <w:marBottom w:val="0"/>
          <w:divBdr>
            <w:top w:val="none" w:sz="0" w:space="0" w:color="auto"/>
            <w:left w:val="none" w:sz="0" w:space="0" w:color="auto"/>
            <w:bottom w:val="none" w:sz="0" w:space="0" w:color="auto"/>
            <w:right w:val="none" w:sz="0" w:space="0" w:color="auto"/>
          </w:divBdr>
        </w:div>
        <w:div w:id="1039822370">
          <w:marLeft w:val="0"/>
          <w:marRight w:val="0"/>
          <w:marTop w:val="0"/>
          <w:marBottom w:val="0"/>
          <w:divBdr>
            <w:top w:val="none" w:sz="0" w:space="0" w:color="auto"/>
            <w:left w:val="none" w:sz="0" w:space="0" w:color="auto"/>
            <w:bottom w:val="none" w:sz="0" w:space="0" w:color="auto"/>
            <w:right w:val="none" w:sz="0" w:space="0" w:color="auto"/>
          </w:divBdr>
        </w:div>
        <w:div w:id="1050686703">
          <w:marLeft w:val="0"/>
          <w:marRight w:val="0"/>
          <w:marTop w:val="0"/>
          <w:marBottom w:val="0"/>
          <w:divBdr>
            <w:top w:val="none" w:sz="0" w:space="0" w:color="auto"/>
            <w:left w:val="none" w:sz="0" w:space="0" w:color="auto"/>
            <w:bottom w:val="none" w:sz="0" w:space="0" w:color="auto"/>
            <w:right w:val="none" w:sz="0" w:space="0" w:color="auto"/>
          </w:divBdr>
        </w:div>
        <w:div w:id="1337733192">
          <w:marLeft w:val="0"/>
          <w:marRight w:val="0"/>
          <w:marTop w:val="0"/>
          <w:marBottom w:val="0"/>
          <w:divBdr>
            <w:top w:val="none" w:sz="0" w:space="0" w:color="auto"/>
            <w:left w:val="none" w:sz="0" w:space="0" w:color="auto"/>
            <w:bottom w:val="none" w:sz="0" w:space="0" w:color="auto"/>
            <w:right w:val="none" w:sz="0" w:space="0" w:color="auto"/>
          </w:divBdr>
        </w:div>
        <w:div w:id="1395474224">
          <w:marLeft w:val="0"/>
          <w:marRight w:val="0"/>
          <w:marTop w:val="0"/>
          <w:marBottom w:val="0"/>
          <w:divBdr>
            <w:top w:val="none" w:sz="0" w:space="0" w:color="auto"/>
            <w:left w:val="none" w:sz="0" w:space="0" w:color="auto"/>
            <w:bottom w:val="none" w:sz="0" w:space="0" w:color="auto"/>
            <w:right w:val="none" w:sz="0" w:space="0" w:color="auto"/>
          </w:divBdr>
        </w:div>
        <w:div w:id="591089777">
          <w:marLeft w:val="0"/>
          <w:marRight w:val="0"/>
          <w:marTop w:val="0"/>
          <w:marBottom w:val="0"/>
          <w:divBdr>
            <w:top w:val="none" w:sz="0" w:space="0" w:color="auto"/>
            <w:left w:val="none" w:sz="0" w:space="0" w:color="auto"/>
            <w:bottom w:val="none" w:sz="0" w:space="0" w:color="auto"/>
            <w:right w:val="none" w:sz="0" w:space="0" w:color="auto"/>
          </w:divBdr>
        </w:div>
        <w:div w:id="539830502">
          <w:marLeft w:val="0"/>
          <w:marRight w:val="0"/>
          <w:marTop w:val="0"/>
          <w:marBottom w:val="0"/>
          <w:divBdr>
            <w:top w:val="none" w:sz="0" w:space="0" w:color="auto"/>
            <w:left w:val="none" w:sz="0" w:space="0" w:color="auto"/>
            <w:bottom w:val="none" w:sz="0" w:space="0" w:color="auto"/>
            <w:right w:val="none" w:sz="0" w:space="0" w:color="auto"/>
          </w:divBdr>
        </w:div>
      </w:divsChild>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206721531">
      <w:bodyDiv w:val="1"/>
      <w:marLeft w:val="0"/>
      <w:marRight w:val="0"/>
      <w:marTop w:val="0"/>
      <w:marBottom w:val="0"/>
      <w:divBdr>
        <w:top w:val="none" w:sz="0" w:space="0" w:color="auto"/>
        <w:left w:val="none" w:sz="0" w:space="0" w:color="auto"/>
        <w:bottom w:val="none" w:sz="0" w:space="0" w:color="auto"/>
        <w:right w:val="none" w:sz="0" w:space="0" w:color="auto"/>
      </w:divBdr>
    </w:div>
    <w:div w:id="394938567">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48684900">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710803482">
      <w:bodyDiv w:val="1"/>
      <w:marLeft w:val="0"/>
      <w:marRight w:val="0"/>
      <w:marTop w:val="0"/>
      <w:marBottom w:val="0"/>
      <w:divBdr>
        <w:top w:val="none" w:sz="0" w:space="0" w:color="auto"/>
        <w:left w:val="none" w:sz="0" w:space="0" w:color="auto"/>
        <w:bottom w:val="none" w:sz="0" w:space="0" w:color="auto"/>
        <w:right w:val="none" w:sz="0" w:space="0" w:color="auto"/>
      </w:divBdr>
    </w:div>
    <w:div w:id="81857594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52074950">
      <w:bodyDiv w:val="1"/>
      <w:marLeft w:val="0"/>
      <w:marRight w:val="0"/>
      <w:marTop w:val="0"/>
      <w:marBottom w:val="0"/>
      <w:divBdr>
        <w:top w:val="none" w:sz="0" w:space="0" w:color="auto"/>
        <w:left w:val="none" w:sz="0" w:space="0" w:color="auto"/>
        <w:bottom w:val="none" w:sz="0" w:space="0" w:color="auto"/>
        <w:right w:val="none" w:sz="0" w:space="0" w:color="auto"/>
      </w:divBdr>
    </w:div>
    <w:div w:id="1093281277">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18641817">
      <w:bodyDiv w:val="1"/>
      <w:marLeft w:val="0"/>
      <w:marRight w:val="0"/>
      <w:marTop w:val="0"/>
      <w:marBottom w:val="0"/>
      <w:divBdr>
        <w:top w:val="none" w:sz="0" w:space="0" w:color="auto"/>
        <w:left w:val="none" w:sz="0" w:space="0" w:color="auto"/>
        <w:bottom w:val="none" w:sz="0" w:space="0" w:color="auto"/>
        <w:right w:val="none" w:sz="0" w:space="0" w:color="auto"/>
      </w:divBdr>
    </w:div>
    <w:div w:id="120628635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56409842">
      <w:bodyDiv w:val="1"/>
      <w:marLeft w:val="0"/>
      <w:marRight w:val="0"/>
      <w:marTop w:val="0"/>
      <w:marBottom w:val="0"/>
      <w:divBdr>
        <w:top w:val="none" w:sz="0" w:space="0" w:color="auto"/>
        <w:left w:val="none" w:sz="0" w:space="0" w:color="auto"/>
        <w:bottom w:val="none" w:sz="0" w:space="0" w:color="auto"/>
        <w:right w:val="none" w:sz="0" w:space="0" w:color="auto"/>
      </w:divBdr>
    </w:div>
    <w:div w:id="1527719442">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97815197">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4321798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91790015">
      <w:bodyDiv w:val="1"/>
      <w:marLeft w:val="0"/>
      <w:marRight w:val="0"/>
      <w:marTop w:val="0"/>
      <w:marBottom w:val="0"/>
      <w:divBdr>
        <w:top w:val="none" w:sz="0" w:space="0" w:color="auto"/>
        <w:left w:val="none" w:sz="0" w:space="0" w:color="auto"/>
        <w:bottom w:val="none" w:sz="0" w:space="0" w:color="auto"/>
        <w:right w:val="none" w:sz="0" w:space="0" w:color="auto"/>
      </w:divBdr>
    </w:div>
    <w:div w:id="2034188770">
      <w:bodyDiv w:val="1"/>
      <w:marLeft w:val="0"/>
      <w:marRight w:val="0"/>
      <w:marTop w:val="0"/>
      <w:marBottom w:val="0"/>
      <w:divBdr>
        <w:top w:val="none" w:sz="0" w:space="0" w:color="auto"/>
        <w:left w:val="none" w:sz="0" w:space="0" w:color="auto"/>
        <w:bottom w:val="none" w:sz="0" w:space="0" w:color="auto"/>
        <w:right w:val="none" w:sz="0" w:space="0" w:color="auto"/>
      </w:divBdr>
      <w:divsChild>
        <w:div w:id="526331113">
          <w:marLeft w:val="0"/>
          <w:marRight w:val="0"/>
          <w:marTop w:val="0"/>
          <w:marBottom w:val="0"/>
          <w:divBdr>
            <w:top w:val="none" w:sz="0" w:space="0" w:color="auto"/>
            <w:left w:val="none" w:sz="0" w:space="0" w:color="auto"/>
            <w:bottom w:val="none" w:sz="0" w:space="0" w:color="auto"/>
            <w:right w:val="none" w:sz="0" w:space="0" w:color="auto"/>
          </w:divBdr>
        </w:div>
        <w:div w:id="1985768843">
          <w:marLeft w:val="0"/>
          <w:marRight w:val="0"/>
          <w:marTop w:val="0"/>
          <w:marBottom w:val="0"/>
          <w:divBdr>
            <w:top w:val="none" w:sz="0" w:space="0" w:color="auto"/>
            <w:left w:val="none" w:sz="0" w:space="0" w:color="auto"/>
            <w:bottom w:val="none" w:sz="0" w:space="0" w:color="auto"/>
            <w:right w:val="none" w:sz="0" w:space="0" w:color="auto"/>
          </w:divBdr>
        </w:div>
        <w:div w:id="232544121">
          <w:marLeft w:val="0"/>
          <w:marRight w:val="0"/>
          <w:marTop w:val="0"/>
          <w:marBottom w:val="0"/>
          <w:divBdr>
            <w:top w:val="none" w:sz="0" w:space="0" w:color="auto"/>
            <w:left w:val="none" w:sz="0" w:space="0" w:color="auto"/>
            <w:bottom w:val="none" w:sz="0" w:space="0" w:color="auto"/>
            <w:right w:val="none" w:sz="0" w:space="0" w:color="auto"/>
          </w:divBdr>
        </w:div>
        <w:div w:id="1471436692">
          <w:marLeft w:val="0"/>
          <w:marRight w:val="0"/>
          <w:marTop w:val="0"/>
          <w:marBottom w:val="0"/>
          <w:divBdr>
            <w:top w:val="none" w:sz="0" w:space="0" w:color="auto"/>
            <w:left w:val="none" w:sz="0" w:space="0" w:color="auto"/>
            <w:bottom w:val="none" w:sz="0" w:space="0" w:color="auto"/>
            <w:right w:val="none" w:sz="0" w:space="0" w:color="auto"/>
          </w:divBdr>
        </w:div>
        <w:div w:id="1552183092">
          <w:marLeft w:val="0"/>
          <w:marRight w:val="0"/>
          <w:marTop w:val="0"/>
          <w:marBottom w:val="0"/>
          <w:divBdr>
            <w:top w:val="none" w:sz="0" w:space="0" w:color="auto"/>
            <w:left w:val="none" w:sz="0" w:space="0" w:color="auto"/>
            <w:bottom w:val="none" w:sz="0" w:space="0" w:color="auto"/>
            <w:right w:val="none" w:sz="0" w:space="0" w:color="auto"/>
          </w:divBdr>
        </w:div>
        <w:div w:id="1067535334">
          <w:marLeft w:val="0"/>
          <w:marRight w:val="0"/>
          <w:marTop w:val="0"/>
          <w:marBottom w:val="0"/>
          <w:divBdr>
            <w:top w:val="none" w:sz="0" w:space="0" w:color="auto"/>
            <w:left w:val="none" w:sz="0" w:space="0" w:color="auto"/>
            <w:bottom w:val="none" w:sz="0" w:space="0" w:color="auto"/>
            <w:right w:val="none" w:sz="0" w:space="0" w:color="auto"/>
          </w:divBdr>
        </w:div>
        <w:div w:id="1718550982">
          <w:marLeft w:val="0"/>
          <w:marRight w:val="0"/>
          <w:marTop w:val="0"/>
          <w:marBottom w:val="0"/>
          <w:divBdr>
            <w:top w:val="none" w:sz="0" w:space="0" w:color="auto"/>
            <w:left w:val="none" w:sz="0" w:space="0" w:color="auto"/>
            <w:bottom w:val="none" w:sz="0" w:space="0" w:color="auto"/>
            <w:right w:val="none" w:sz="0" w:space="0" w:color="auto"/>
          </w:divBdr>
        </w:div>
        <w:div w:id="464274613">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9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princeton.edu/Online/"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arts.princeton.edu/" TargetMode="External"/><Relationship Id="rId4" Type="http://schemas.openxmlformats.org/officeDocument/2006/relationships/settings" Target="settings.xml"/><Relationship Id="rId9" Type="http://schemas.openxmlformats.org/officeDocument/2006/relationships/hyperlink" Target="https://tickets.princeton.edu/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521F3-0C21-7344-B5D0-920A2BF4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7</cp:revision>
  <cp:lastPrinted>2019-02-06T19:21:00Z</cp:lastPrinted>
  <dcterms:created xsi:type="dcterms:W3CDTF">2020-03-09T13:49:00Z</dcterms:created>
  <dcterms:modified xsi:type="dcterms:W3CDTF">2020-03-09T14:21:00Z</dcterms:modified>
</cp:coreProperties>
</file>