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3795889" cy="2277533"/>
            <wp:effectExtent l="0" t="0" r="0" b="0"/>
            <wp:docPr id="1073741825" name="officeArt object" descr="https://lh6.googleusercontent.com/mWS5juzU2LaT6C2LGMn1JAu1DeFj1UuARhWW_3f80Ek0EW3ZWe44MiHS3ttCl2zrZES83vFparI_a9Unb7nEbNGZRNofe2jwPpHnVMHOH6O0bzAdTozW1f6RHFjJVwtrmkQ9EEY"/>
            <wp:cNvGraphicFramePr/>
            <a:graphic xmlns:a="http://schemas.openxmlformats.org/drawingml/2006/main">
              <a:graphicData uri="http://schemas.openxmlformats.org/drawingml/2006/picture">
                <pic:pic xmlns:pic="http://schemas.openxmlformats.org/drawingml/2006/picture">
                  <pic:nvPicPr>
                    <pic:cNvPr id="1073741825" name="https://lh6.googleusercontent.com/mWS5juzU2LaT6C2LGMn1JAu1DeFj1UuARhWW_3f80Ek0EW3ZWe44MiHS3ttCl2zrZES83vFparI_a9Unb7nEbNGZRNofe2jwPpHnVMHOH6O0bzAdTozW1f6RHFjJVwtrmkQ9EEY" descr="https://lh6.googleusercontent.com/mWS5juzU2LaT6C2LGMn1JAu1DeFj1UuARhWW_3f80Ek0EW3ZWe44MiHS3ttCl2zrZES83vFparI_a9Unb7nEbNGZRNofe2jwPpHnVMHOH6O0bzAdTozW1f6RHFjJVwtrmkQ9EEY"/>
                    <pic:cNvPicPr>
                      <a:picLocks noChangeAspect="1"/>
                    </pic:cNvPicPr>
                  </pic:nvPicPr>
                  <pic:blipFill>
                    <a:blip r:embed="rId4">
                      <a:extLst/>
                    </a:blip>
                    <a:stretch>
                      <a:fillRect/>
                    </a:stretch>
                  </pic:blipFill>
                  <pic:spPr>
                    <a:xfrm>
                      <a:off x="0" y="0"/>
                      <a:ext cx="3795889" cy="2277533"/>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January 26, 2021</w:t>
      </w:r>
    </w:p>
    <w:p>
      <w:pPr>
        <w:pStyle w:val="Body"/>
        <w:rPr>
          <w:outline w:val="0"/>
          <w:color w:val="000000"/>
          <w:u w:color="000000"/>
          <w14:textFill>
            <w14:solidFill>
              <w14:srgbClr w14:val="000000"/>
            </w14:solidFill>
          </w14:textFill>
        </w:rPr>
      </w:pPr>
    </w:p>
    <w:p>
      <w:pPr>
        <w:pStyle w:val="Body"/>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Fund for Irish Studies at Princeton University presents </w:t>
      </w:r>
    </w:p>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14:textFill>
            <w14:solidFill>
              <w14:srgbClr w14:val="000000"/>
            </w14:solidFill>
          </w14:textFill>
        </w:rPr>
        <w:t>“</w:t>
      </w:r>
      <w:r>
        <w:rPr>
          <w:b w:val="1"/>
          <w:bCs w:val="1"/>
          <w:outline w:val="0"/>
          <w:color w:val="000000"/>
          <w:sz w:val="28"/>
          <w:szCs w:val="28"/>
          <w:u w:color="000000"/>
          <w:rtl w:val="0"/>
          <w:lang w:val="en-US"/>
          <w14:textFill>
            <w14:solidFill>
              <w14:srgbClr w14:val="000000"/>
            </w14:solidFill>
          </w14:textFill>
        </w:rPr>
        <w:t>Irish Hobo, Buddhist Monk, Anti</w:t>
      </w:r>
      <w:r>
        <w:rPr>
          <w:b w:val="1"/>
          <w:bCs w:val="1"/>
          <w:outline w:val="0"/>
          <w:color w:val="000000"/>
          <w:sz w:val="28"/>
          <w:szCs w:val="28"/>
          <w:u w:color="000000"/>
          <w:rtl w:val="0"/>
          <w:lang w:val="en-US"/>
          <w14:textFill>
            <w14:solidFill>
              <w14:srgbClr w14:val="000000"/>
            </w14:solidFill>
          </w14:textFill>
        </w:rPr>
        <w:t>-</w:t>
      </w:r>
      <w:r>
        <w:rPr>
          <w:b w:val="1"/>
          <w:bCs w:val="1"/>
          <w:outline w:val="0"/>
          <w:color w:val="000000"/>
          <w:sz w:val="28"/>
          <w:szCs w:val="28"/>
          <w:u w:color="000000"/>
          <w:rtl w:val="0"/>
          <w:lang w:val="en-US"/>
          <w14:textFill>
            <w14:solidFill>
              <w14:srgbClr w14:val="000000"/>
            </w14:solidFill>
          </w14:textFill>
        </w:rPr>
        <w:t>colonial Celebrity: The Strange Story of U Dhammaloka/Laurence Carroll</w:t>
      </w:r>
      <w:r>
        <w:rPr>
          <w:b w:val="1"/>
          <w:bCs w:val="1"/>
          <w:outline w:val="0"/>
          <w:color w:val="000000"/>
          <w:sz w:val="28"/>
          <w:szCs w:val="28"/>
          <w:u w:color="000000"/>
          <w:rtl w:val="0"/>
          <w14:textFill>
            <w14:solidFill>
              <w14:srgbClr w14:val="000000"/>
            </w14:solidFill>
          </w14:textFill>
        </w:rPr>
        <w:t>”</w:t>
      </w:r>
    </w:p>
    <w:p>
      <w:pPr>
        <w:pStyle w:val="Body"/>
        <w:jc w:val="center"/>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 xml:space="preserve">A lecture by </w:t>
      </w:r>
      <w:r>
        <w:rPr>
          <w:b w:val="1"/>
          <w:bCs w:val="1"/>
          <w:i w:val="1"/>
          <w:iCs w:val="1"/>
          <w:outline w:val="0"/>
          <w:color w:val="000000"/>
          <w:u w:color="000000"/>
          <w:rtl w:val="0"/>
          <w:lang w:val="en-US"/>
          <w14:textFill>
            <w14:solidFill>
              <w14:srgbClr w14:val="000000"/>
            </w14:solidFill>
          </w14:textFill>
        </w:rPr>
        <w:t>s</w:t>
      </w:r>
      <w:r>
        <w:rPr>
          <w:b w:val="1"/>
          <w:bCs w:val="1"/>
          <w:i w:val="1"/>
          <w:iCs w:val="1"/>
          <w:outline w:val="0"/>
          <w:color w:val="000000"/>
          <w:u w:color="000000"/>
          <w:rtl w:val="0"/>
          <w:lang w:val="en-US"/>
          <w14:textFill>
            <w14:solidFill>
              <w14:srgbClr w14:val="000000"/>
            </w14:solidFill>
          </w14:textFill>
        </w:rPr>
        <w:t xml:space="preserve">ociologist </w:t>
      </w:r>
      <w:r>
        <w:rPr>
          <w:b w:val="1"/>
          <w:bCs w:val="1"/>
          <w:i w:val="1"/>
          <w:iCs w:val="1"/>
          <w:outline w:val="0"/>
          <w:color w:val="000000"/>
          <w:u w:color="000000"/>
          <w:rtl w:val="0"/>
          <w:lang w:val="en-US"/>
          <w14:textFill>
            <w14:solidFill>
              <w14:srgbClr w14:val="000000"/>
            </w14:solidFill>
          </w14:textFill>
        </w:rPr>
        <w:t xml:space="preserve">Dr. </w:t>
      </w:r>
      <w:r>
        <w:rPr>
          <w:b w:val="1"/>
          <w:bCs w:val="1"/>
          <w:i w:val="1"/>
          <w:iCs w:val="1"/>
          <w:outline w:val="0"/>
          <w:color w:val="000000"/>
          <w:u w:color="000000"/>
          <w:rtl w:val="0"/>
          <w:lang w:val="en-US"/>
          <w14:textFill>
            <w14:solidFill>
              <w14:srgbClr w14:val="000000"/>
            </w14:solidFill>
          </w14:textFill>
        </w:rPr>
        <w:t>Laurence Cox next in the series</w:t>
      </w:r>
    </w:p>
    <w:p>
      <w:pPr>
        <w:pStyle w:val="Body"/>
        <w:shd w:val="clear" w:color="auto" w:fill="ffffff"/>
        <w:rPr>
          <w:outline w:val="0"/>
          <w:color w:val="000000"/>
          <w:sz w:val="22"/>
          <w:szCs w:val="22"/>
          <w:u w:color="000000"/>
          <w14:textFill>
            <w14:solidFill>
              <w14:srgbClr w14:val="000000"/>
            </w14:solidFill>
          </w14:textFill>
        </w:rPr>
      </w:pPr>
    </w:p>
    <w:p>
      <w:pPr>
        <w:pStyle w:val="Body"/>
      </w:pPr>
      <w:r>
        <w:drawing>
          <wp:inline distT="0" distB="0" distL="0" distR="0">
            <wp:extent cx="946150" cy="12615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946150" cy="1261534"/>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r>
        <w:rPr>
          <w:outline w:val="0"/>
          <w:color w:val="e36c0a"/>
          <w:u w:color="e36c0a"/>
          <w:rtl w:val="0"/>
          <w:lang w:val="en-US"/>
          <w14:textFill>
            <w14:solidFill>
              <w14:srgbClr w14:val="E36C0A"/>
            </w14:solidFill>
          </w14:textFill>
        </w:rPr>
        <w:t xml:space="preserve">Photo caption: </w:t>
      </w:r>
      <w:r>
        <w:rPr>
          <w:rtl w:val="0"/>
          <w:lang w:val="en-US"/>
        </w:rPr>
        <w:t>Dr. L</w:t>
      </w:r>
      <w:r>
        <w:rPr>
          <w:rtl w:val="0"/>
          <w:lang w:val="en-US"/>
        </w:rPr>
        <w:t xml:space="preserve">aurence Cox, </w:t>
      </w:r>
      <w:r>
        <w:rPr>
          <w:outline w:val="0"/>
          <w:color w:val="000000"/>
          <w:u w:color="000000"/>
          <w:shd w:val="clear" w:color="auto" w:fill="ffffff"/>
          <w:rtl w:val="0"/>
          <w:lang w:val="en-US"/>
          <w14:textFill>
            <w14:solidFill>
              <w14:srgbClr w14:val="000000"/>
            </w14:solidFill>
          </w14:textFill>
        </w:rPr>
        <w:t>Associate Professor of Sociology at the National University of Ireland Maynooth and associate researcher at the Coll</w:t>
      </w:r>
      <w:r>
        <w:rPr>
          <w:outline w:val="0"/>
          <w:color w:val="000000"/>
          <w:u w:color="000000"/>
          <w:shd w:val="clear" w:color="auto" w:fill="ffffff"/>
          <w:rtl w:val="0"/>
          <w:lang w:val="fr-FR"/>
          <w14:textFill>
            <w14:solidFill>
              <w14:srgbClr w14:val="000000"/>
            </w14:solidFill>
          </w14:textFill>
        </w:rPr>
        <w:t>è</w:t>
      </w:r>
      <w:r>
        <w:rPr>
          <w:outline w:val="0"/>
          <w:color w:val="000000"/>
          <w:u w:color="000000"/>
          <w:shd w:val="clear" w:color="auto" w:fill="ffffff"/>
          <w:rtl w:val="0"/>
          <w:lang w:val="de-DE"/>
          <w14:textFill>
            <w14:solidFill>
              <w14:srgbClr w14:val="000000"/>
            </w14:solidFill>
          </w14:textFill>
        </w:rPr>
        <w:t>ge d</w:t>
      </w:r>
      <w:r>
        <w:rPr>
          <w:outline w:val="0"/>
          <w:color w:val="000000"/>
          <w:u w:color="000000"/>
          <w:shd w:val="clear" w:color="auto" w:fill="ffffff"/>
          <w:rtl w:val="0"/>
          <w14:textFill>
            <w14:solidFill>
              <w14:srgbClr w14:val="000000"/>
            </w14:solidFill>
          </w14:textFill>
        </w:rPr>
        <w:t>’</w:t>
      </w:r>
      <w:r>
        <w:rPr>
          <w:outline w:val="0"/>
          <w:color w:val="000000"/>
          <w:u w:color="000000"/>
          <w:shd w:val="clear" w:color="auto" w:fill="ffffff"/>
          <w:rtl w:val="0"/>
          <w:lang w:val="fr-FR"/>
          <w14:textFill>
            <w14:solidFill>
              <w14:srgbClr w14:val="000000"/>
            </w14:solidFill>
          </w14:textFill>
        </w:rPr>
        <w:t>Etudes Mondiales, Paris</w:t>
      </w:r>
    </w:p>
    <w:p>
      <w:pPr>
        <w:pStyle w:val="Body"/>
      </w:pPr>
      <w:r>
        <w:rPr>
          <w:outline w:val="0"/>
          <w:color w:val="e36c0a"/>
          <w:u w:color="e36c0a"/>
          <w:rtl w:val="0"/>
          <w:lang w:val="en-US"/>
          <w14:textFill>
            <w14:solidFill>
              <w14:srgbClr w14:val="E36C0A"/>
            </w14:solidFill>
          </w14:textFill>
        </w:rPr>
        <w:t>Photo credi</w:t>
      </w:r>
      <w:r>
        <w:rPr>
          <w:outline w:val="0"/>
          <w:color w:val="ff0000"/>
          <w:u w:color="ff0000"/>
          <w:rtl w:val="0"/>
          <w:lang w:val="en-US"/>
          <w14:textFill>
            <w14:solidFill>
              <w14:srgbClr w14:val="FF0000"/>
            </w14:solidFill>
          </w14:textFill>
        </w:rPr>
        <w:t xml:space="preserve">t: </w:t>
      </w:r>
      <w:r>
        <w:rPr>
          <w:rtl w:val="0"/>
          <w:lang w:val="en-US"/>
        </w:rPr>
        <w:t>Wendy Cox</w:t>
      </w:r>
    </w:p>
    <w:p>
      <w:pPr>
        <w:pStyle w:val="Body"/>
        <w:rPr>
          <w:outline w:val="0"/>
          <w:color w:val="000000"/>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What/Who:</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Irish Hobo, Buddhist Monk, Anti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colonial Celebrity: The Strange Story of U Dhammaloka/Laurence Carroll,</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 lecture by </w:t>
      </w:r>
      <w:r>
        <w:rPr>
          <w:outline w:val="0"/>
          <w:color w:val="000000"/>
          <w:u w:color="000000"/>
          <w:rtl w:val="0"/>
          <w:lang w:val="en-US"/>
          <w14:textFill>
            <w14:solidFill>
              <w14:srgbClr w14:val="000000"/>
            </w14:solidFill>
          </w14:textFill>
        </w:rPr>
        <w:t xml:space="preserve">Dr. </w:t>
      </w:r>
      <w:r>
        <w:rPr>
          <w:outline w:val="0"/>
          <w:color w:val="000000"/>
          <w:u w:color="000000"/>
          <w:rtl w:val="0"/>
          <w:lang w:val="en-US"/>
          <w14:textFill>
            <w14:solidFill>
              <w14:srgbClr w14:val="000000"/>
            </w14:solidFill>
          </w14:textFill>
        </w:rPr>
        <w:t>Laurence Cox, Associate Professor of Sociology at the National University of Ireland Maynooth and associate researcher at the Coll</w:t>
      </w:r>
      <w:r>
        <w:rPr>
          <w:outline w:val="0"/>
          <w:color w:val="000000"/>
          <w:u w:color="000000"/>
          <w:rtl w:val="0"/>
          <w:lang w:val="fr-FR"/>
          <w14:textFill>
            <w14:solidFill>
              <w14:srgbClr w14:val="000000"/>
            </w14:solidFill>
          </w14:textFill>
        </w:rPr>
        <w:t>è</w:t>
      </w:r>
      <w:r>
        <w:rPr>
          <w:outline w:val="0"/>
          <w:color w:val="000000"/>
          <w:u w:color="000000"/>
          <w:rtl w:val="0"/>
          <w:lang w:val="de-DE"/>
          <w14:textFill>
            <w14:solidFill>
              <w14:srgbClr w14:val="000000"/>
            </w14:solidFill>
          </w14:textFill>
        </w:rPr>
        <w:t>ge d</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Etudes Mondiales, Paris. The lecture is based on his</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recent book,</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Irish Buddhist: the Forgotten Monk who Faced Down the British Empire</w:t>
      </w:r>
      <w:r>
        <w:rPr>
          <w:outline w:val="0"/>
          <w:color w:val="000000"/>
          <w:u w:color="000000"/>
          <w:rtl w:val="0"/>
          <w:lang w:val="en-US"/>
          <w14:textFill>
            <w14:solidFill>
              <w14:srgbClr w14:val="000000"/>
            </w14:solidFill>
          </w14:textFill>
        </w:rPr>
        <w:t>, co-authored with Alicia Turner and Brian Bocking, presented by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Fund for Irish Studies</w:t>
      </w:r>
      <w:r>
        <w:rPr>
          <w:outline w:val="0"/>
          <w:color w:val="000000"/>
          <w:u w:color="000000"/>
          <w:rtl w:val="0"/>
          <w14:textFill>
            <w14:solidFill>
              <w14:srgbClr w14:val="000000"/>
            </w14:solidFill>
          </w14:textFill>
        </w:rPr>
        <w:t> </w:t>
      </w:r>
    </w:p>
    <w:p>
      <w:pPr>
        <w:pStyle w:val="Body"/>
        <w:rPr>
          <w:outline w:val="0"/>
          <w:color w:val="000000"/>
          <w:u w:color="000000"/>
          <w14:textFill>
            <w14:solidFill>
              <w14:srgbClr w14:val="000000"/>
            </w14:solidFill>
          </w14:textFill>
        </w:rPr>
      </w:pPr>
      <w:r>
        <w:rPr>
          <w:outline w:val="0"/>
          <w:color w:val="e36c09"/>
          <w:u w:color="e36c09"/>
          <w:rtl w:val="0"/>
          <w:lang w:val="de-DE"/>
          <w14:textFill>
            <w14:solidFill>
              <w14:srgbClr w14:val="E36C09"/>
            </w14:solidFill>
          </w14:textFill>
        </w:rPr>
        <w:t xml:space="preserve">When: </w:t>
      </w:r>
      <w:r>
        <w:rPr>
          <w:rtl w:val="0"/>
          <w:lang w:val="en-US"/>
        </w:rPr>
        <w:t xml:space="preserve">Friday, </w:t>
      </w:r>
      <w:r>
        <w:rPr>
          <w:outline w:val="0"/>
          <w:color w:val="000000"/>
          <w:u w:color="000000"/>
          <w:rtl w:val="0"/>
          <w:lang w:val="en-US"/>
          <w14:textFill>
            <w14:solidFill>
              <w14:srgbClr w14:val="000000"/>
            </w14:solidFill>
          </w14:textFill>
        </w:rPr>
        <w:t>February 5 at 4:30 p.m.</w:t>
      </w:r>
    </w:p>
    <w:p>
      <w:pPr>
        <w:pStyle w:val="Body"/>
      </w:pPr>
      <w:r>
        <w:rPr>
          <w:outline w:val="0"/>
          <w:color w:val="e36c09"/>
          <w:u w:color="e36c09"/>
          <w:rtl w:val="0"/>
          <w:lang w:val="en-US"/>
          <w14:textFill>
            <w14:solidFill>
              <w14:srgbClr w14:val="E36C09"/>
            </w14:solidFill>
          </w14:textFill>
        </w:rPr>
        <w:t>Where:</w:t>
      </w:r>
      <w:r>
        <w:rPr>
          <w:outline w:val="0"/>
          <w:color w:val="000000"/>
          <w:u w:color="000000"/>
          <w:rtl w:val="0"/>
          <w:lang w:val="it-IT"/>
          <w14:textFill>
            <w14:solidFill>
              <w14:srgbClr w14:val="000000"/>
            </w14:solidFill>
          </w14:textFill>
        </w:rPr>
        <w:t xml:space="preserve"> Virtual via Zoom Webinar</w:t>
      </w:r>
    </w:p>
    <w:p>
      <w:pPr>
        <w:pStyle w:val="Body"/>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 xml:space="preserve">Admission: </w:t>
      </w:r>
      <w:r>
        <w:rPr>
          <w:outline w:val="0"/>
          <w:color w:val="000000"/>
          <w:u w:color="000000"/>
          <w:rtl w:val="0"/>
          <w:lang w:val="en-US"/>
          <w14:textFill>
            <w14:solidFill>
              <w14:srgbClr w14:val="000000"/>
            </w14:solidFill>
          </w14:textFill>
        </w:rPr>
        <w:t>Free and open to the public</w:t>
      </w:r>
      <w:r>
        <w:rPr>
          <w:outline w:val="0"/>
          <w:color w:val="000000"/>
          <w:u w:color="000000"/>
          <w:rtl w:val="0"/>
          <w14:textFill>
            <w14:solidFill>
              <w14:srgbClr w14:val="000000"/>
            </w14:solidFill>
          </w14:textFill>
        </w:rPr>
        <w:t> </w:t>
      </w:r>
    </w:p>
    <w:p>
      <w:pPr>
        <w:pStyle w:val="Body"/>
      </w:pPr>
      <w:r>
        <w:rPr>
          <w:outline w:val="0"/>
          <w:color w:val="c45911"/>
          <w:u w:color="c45911"/>
          <w:rtl w:val="0"/>
          <w:lang w:val="it-IT"/>
          <w14:textFill>
            <w14:solidFill>
              <w14:srgbClr w14:val="C45911"/>
            </w14:solidFill>
          </w14:textFill>
        </w:rPr>
        <w:t xml:space="preserve">Accessibility: </w:t>
      </w:r>
      <w:r>
        <w:rPr>
          <w:rtl w:val="0"/>
          <w:lang w:val="en-US"/>
        </w:rPr>
        <w:t xml:space="preserve">This event will be live captioned. Viewers in need of other access accommodations are invited to contact the Lewis Center at least 2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tl w:val="0"/>
        </w:rPr>
        <w:t xml:space="preserve"> </w:t>
      </w:r>
    </w:p>
    <w:p>
      <w:pPr>
        <w:pStyle w:val="Body"/>
      </w:pPr>
      <w:r>
        <w:rPr>
          <w:outline w:val="0"/>
          <w:color w:val="c45911"/>
          <w:u w:color="c45911"/>
          <w:rtl w:val="0"/>
          <w:lang w:val="en-US"/>
          <w14:textFill>
            <w14:solidFill>
              <w14:srgbClr w14:val="C45911"/>
            </w14:solidFill>
          </w14:textFill>
        </w:rPr>
        <w:t xml:space="preserve">For more information and the Zoom link: </w:t>
      </w:r>
      <w:r>
        <w:rPr>
          <w:rStyle w:val="Hyperlink.1"/>
        </w:rPr>
        <w:fldChar w:fldCharType="begin" w:fldLock="0"/>
      </w:r>
      <w:r>
        <w:rPr>
          <w:rStyle w:val="Hyperlink.1"/>
        </w:rPr>
        <w:instrText xml:space="preserve"> HYPERLINK "https://arts.princeton.edu/events/fund-for-irish-studies-lecture-by-laurence-cox/"</w:instrText>
      </w:r>
      <w:r>
        <w:rPr>
          <w:rStyle w:val="Hyperlink.1"/>
        </w:rPr>
        <w:fldChar w:fldCharType="separate" w:fldLock="0"/>
      </w:r>
      <w:r>
        <w:rPr>
          <w:rStyle w:val="Hyperlink.1"/>
          <w:rtl w:val="0"/>
        </w:rPr>
        <w:t>https://arts.princeton.edu/events/fund-for-irish-studies-lecture-by-laurence-cox/</w:t>
      </w:r>
      <w:r>
        <w:rPr/>
        <w:fldChar w:fldCharType="end" w:fldLock="0"/>
      </w:r>
      <w:r>
        <w:rPr>
          <w:outline w:val="0"/>
          <w:color w:val="000000"/>
          <w:u w:color="000000"/>
          <w:shd w:val="clear" w:color="auto" w:fill="ffffff"/>
          <w:rtl w:val="0"/>
          <w14:textFill>
            <w14:solidFill>
              <w14:srgbClr w14:val="000000"/>
            </w14:solidFill>
          </w14:textFill>
        </w:rPr>
        <w:t xml:space="preserve">  </w:t>
      </w:r>
    </w:p>
    <w:p>
      <w:pPr>
        <w:pStyle w:val="Body"/>
        <w:spacing w:after="240"/>
        <w:rPr>
          <w:outline w:val="0"/>
          <w:color w:val="000000"/>
          <w:u w:color="000000"/>
          <w14:textFill>
            <w14:solidFill>
              <w14:srgbClr w14:val="000000"/>
            </w14:solidFill>
          </w14:textFill>
        </w:rPr>
      </w:pPr>
    </w:p>
    <w:p>
      <w:pPr>
        <w:pStyle w:val="Body"/>
        <w:spacing w:after="240"/>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(Princeton, NJ) Princeton University</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Fund for Irish Studies presents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Irish Hobo, Buddhist Monk, </w:t>
      </w:r>
      <w:r>
        <w:rPr>
          <w:outline w:val="0"/>
          <w:color w:val="000000"/>
          <w:u w:color="000000"/>
          <w:rtl w:val="0"/>
          <w:lang w:val="en-US"/>
          <w14:textFill>
            <w14:solidFill>
              <w14:srgbClr w14:val="000000"/>
            </w14:solidFill>
          </w14:textFill>
        </w:rPr>
        <w:t>Anti-colonial</w:t>
      </w:r>
      <w:r>
        <w:rPr>
          <w:outline w:val="0"/>
          <w:color w:val="000000"/>
          <w:u w:color="000000"/>
          <w:rtl w:val="0"/>
          <w:lang w:val="en-US"/>
          <w14:textFill>
            <w14:solidFill>
              <w14:srgbClr w14:val="000000"/>
            </w14:solidFill>
          </w14:textFill>
        </w:rPr>
        <w:t xml:space="preserve"> Celebrity: The Strange Story of U Dhammaloka/Laurence Carroll,</w:t>
      </w:r>
      <w:r>
        <w:rPr>
          <w:outline w:val="0"/>
          <w:color w:val="000000"/>
          <w:u w:color="000000"/>
          <w:rtl w:val="0"/>
          <w14:textFill>
            <w14:solidFill>
              <w14:srgbClr w14:val="000000"/>
            </w14:solidFill>
          </w14:textFill>
        </w:rPr>
        <w:t xml:space="preserve">” </w:t>
      </w:r>
      <w:r>
        <w:rPr>
          <w:outline w:val="0"/>
          <w:color w:val="000000"/>
          <w:u w:color="000000"/>
          <w:rtl w:val="0"/>
          <w:lang w:val="fr-FR"/>
          <w14:textFill>
            <w14:solidFill>
              <w14:srgbClr w14:val="000000"/>
            </w14:solidFill>
          </w14:textFill>
        </w:rPr>
        <w:t>a lecture by</w:t>
      </w:r>
      <w:r>
        <w:rPr>
          <w:outline w:val="0"/>
          <w:color w:val="000000"/>
          <w:u w:color="000000"/>
          <w:rtl w:val="0"/>
          <w:lang w:val="en-US"/>
          <w14:textFill>
            <w14:solidFill>
              <w14:srgbClr w14:val="000000"/>
            </w14:solidFill>
          </w14:textFill>
        </w:rPr>
        <w:t xml:space="preserve"> Dr.</w:t>
      </w:r>
      <w:r>
        <w:rPr>
          <w:outline w:val="0"/>
          <w:color w:val="000000"/>
          <w:u w:color="000000"/>
          <w:rtl w:val="0"/>
          <w:lang w:val="en-US"/>
          <w14:textFill>
            <w14:solidFill>
              <w14:srgbClr w14:val="000000"/>
            </w14:solidFill>
          </w14:textFill>
        </w:rPr>
        <w:t xml:space="preserve"> Laurence Cox, associate professor of sociology at the National University of Ireland Maynooth and associate researcher at the Coll</w:t>
      </w:r>
      <w:r>
        <w:rPr>
          <w:outline w:val="0"/>
          <w:color w:val="000000"/>
          <w:u w:color="000000"/>
          <w:rtl w:val="0"/>
          <w:lang w:val="fr-FR"/>
          <w14:textFill>
            <w14:solidFill>
              <w14:srgbClr w14:val="000000"/>
            </w14:solidFill>
          </w14:textFill>
        </w:rPr>
        <w:t>è</w:t>
      </w:r>
      <w:r>
        <w:rPr>
          <w:outline w:val="0"/>
          <w:color w:val="000000"/>
          <w:u w:color="000000"/>
          <w:rtl w:val="0"/>
          <w:lang w:val="de-DE"/>
          <w14:textFill>
            <w14:solidFill>
              <w14:srgbClr w14:val="000000"/>
            </w14:solidFill>
          </w14:textFill>
        </w:rPr>
        <w:t>ge d</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Etudes Mondiales, Paris. The lecture will be held on Feb</w:t>
      </w:r>
      <w:r>
        <w:rPr>
          <w:outline w:val="0"/>
          <w:color w:val="000000"/>
          <w:u w:color="000000"/>
          <w:rtl w:val="0"/>
          <w:lang w:val="en-US"/>
          <w14:textFill>
            <w14:solidFill>
              <w14:srgbClr w14:val="000000"/>
            </w14:solidFill>
          </w14:textFill>
        </w:rPr>
        <w:t>rua</w:t>
      </w:r>
      <w:r>
        <w:rPr>
          <w:outline w:val="0"/>
          <w:color w:val="000000"/>
          <w:u w:color="000000"/>
          <w:rtl w:val="0"/>
          <w:lang w:val="en-US"/>
          <w14:textFill>
            <w14:solidFill>
              <w14:srgbClr w14:val="000000"/>
            </w14:solidFill>
          </w14:textFill>
        </w:rPr>
        <w:t>ry 5 at 4:30 p.m. (EST) online via Zoom Webinar. The lecture is free and open to the public.</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lecture is based on Cox</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s</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recent book,</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Irish Buddhist: the Forgotten Monk who Faced Down the British Empire</w:t>
      </w:r>
      <w:r>
        <w:rPr>
          <w:outline w:val="0"/>
          <w:color w:val="000000"/>
          <w:u w:color="000000"/>
          <w:rtl w:val="0"/>
          <w:lang w:val="en-US"/>
          <w14:textFill>
            <w14:solidFill>
              <w14:srgbClr w14:val="000000"/>
            </w14:solidFill>
          </w14:textFill>
        </w:rPr>
        <w:t>, co-authored with Alicia Turner and Brian Bocking. Born in Dublin in 1856, Laurence Carroll worked his way across the Atlantic, hoboed across the United States and sailed the Pacific before winding up as a dock worker in Burma where he was ordained as U Dhammaloka, a Buddhist monk, and was an anti-colonial celebrity active from Sri Lanka to Japan. In this lecture, Cox looks at some of the most dramatic moments in Dhammaloka</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extraordinary life and explores how he brought his Irish and American experiences to bear on religion, race and the challenge to Empire in Asia</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Cox is one of Europe</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leading specialists on social movements. His work on U Dhammaloka and other early western Buddhists in Asia is well-known as part of the transnational scholarly rethinking of how Buddhism became a global religion in the late nineteenth and early twentieth centuries.</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 xml:space="preserve">He has published over 160 scholarly works. His ten books include </w:t>
      </w:r>
      <w:r>
        <w:rPr>
          <w:i w:val="1"/>
          <w:iCs w:val="1"/>
          <w:outline w:val="0"/>
          <w:color w:val="000000"/>
          <w:u w:color="000000"/>
          <w:rtl w:val="0"/>
          <w:lang w:val="en-US"/>
          <w14:textFill>
            <w14:solidFill>
              <w14:srgbClr w14:val="000000"/>
            </w14:solidFill>
          </w14:textFill>
        </w:rPr>
        <w:t>Buddhism and Ireland: From the Celts to the Count-culture and Beyond</w:t>
      </w:r>
      <w:r>
        <w:rPr>
          <w:outline w:val="0"/>
          <w:color w:val="000000"/>
          <w:u w:color="000000"/>
          <w:rtl w:val="0"/>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 xml:space="preserve">A Buddhist Crossroads: Pioneer Western Buddhists and Asian Networks 1860 </w:t>
      </w:r>
      <w:r>
        <w:rPr>
          <w:i w:val="1"/>
          <w:iCs w:val="1"/>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1960</w:t>
      </w:r>
      <w:r>
        <w:rPr>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Ireland</w:t>
      </w:r>
      <w:r>
        <w:rPr>
          <w:i w:val="1"/>
          <w:iCs w:val="1"/>
          <w:outline w:val="0"/>
          <w:color w:val="000000"/>
          <w:u w:color="000000"/>
          <w:rtl w:val="0"/>
          <w14:textFill>
            <w14:solidFill>
              <w14:srgbClr w14:val="000000"/>
            </w14:solidFill>
          </w14:textFill>
        </w:rPr>
        <w:t>’</w:t>
      </w:r>
      <w:r>
        <w:rPr>
          <w:i w:val="1"/>
          <w:iCs w:val="1"/>
          <w:outline w:val="0"/>
          <w:color w:val="000000"/>
          <w:u w:color="000000"/>
          <w:rtl w:val="0"/>
          <w:lang w:val="en-US"/>
          <w14:textFill>
            <w14:solidFill>
              <w14:srgbClr w14:val="000000"/>
            </w14:solidFill>
          </w14:textFill>
        </w:rPr>
        <w:t>s New Religious Movements</w:t>
      </w:r>
      <w:r>
        <w:rPr>
          <w:outline w:val="0"/>
          <w:color w:val="000000"/>
          <w:u w:color="000000"/>
          <w:rtl w:val="0"/>
          <w:lang w:val="en-US"/>
          <w14:textFill>
            <w14:solidFill>
              <w14:srgbClr w14:val="000000"/>
            </w14:solidFill>
          </w14:textFill>
        </w:rPr>
        <w:t xml:space="preserve">; and </w:t>
      </w:r>
      <w:r>
        <w:rPr>
          <w:i w:val="1"/>
          <w:iCs w:val="1"/>
          <w:outline w:val="0"/>
          <w:color w:val="000000"/>
          <w:u w:color="000000"/>
          <w:rtl w:val="0"/>
          <w:lang w:val="en-US"/>
          <w14:textFill>
            <w14:solidFill>
              <w14:srgbClr w14:val="000000"/>
            </w14:solidFill>
          </w14:textFill>
        </w:rPr>
        <w:t>Why Social Movements Matter</w:t>
      </w:r>
      <w:r>
        <w:rPr>
          <w:outline w:val="0"/>
          <w:color w:val="000000"/>
          <w:u w:color="000000"/>
          <w:rtl w:val="0"/>
          <w:lang w:val="en-US"/>
          <w14:textFill>
            <w14:solidFill>
              <w14:srgbClr w14:val="000000"/>
            </w14:solidFill>
          </w14:textFill>
        </w:rPr>
        <w:t>. With Brian Bocking and Yoshinaga Shin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ichi, he also rediscovered the first Buddhist mission to Europe, led by the Irishman Charles Pfoundes in 1889-92. Cox has been an invited speaker at Kyoto University, CUNY Graduate Center, the European University Institute, and Ruskin College Oxford, among many other places. He is founding editor of the global social movement research journal </w:t>
      </w:r>
      <w:r>
        <w:rPr>
          <w:i w:val="1"/>
          <w:iCs w:val="1"/>
          <w:outline w:val="0"/>
          <w:color w:val="000000"/>
          <w:u w:color="000000"/>
          <w:rtl w:val="0"/>
          <w:lang w:val="de-DE"/>
          <w14:textFill>
            <w14:solidFill>
              <w14:srgbClr w14:val="000000"/>
            </w14:solidFill>
          </w14:textFill>
        </w:rPr>
        <w:t>Interface</w:t>
      </w:r>
      <w:r>
        <w:rPr>
          <w:outline w:val="0"/>
          <w:color w:val="000000"/>
          <w:u w:color="000000"/>
          <w:rtl w:val="0"/>
          <w:lang w:val="en-US"/>
          <w14:textFill>
            <w14:solidFill>
              <w14:srgbClr w14:val="000000"/>
            </w14:solidFill>
          </w14:textFill>
        </w:rPr>
        <w:t xml:space="preserve"> and has twice guest-edited </w:t>
      </w:r>
      <w:r>
        <w:rPr>
          <w:i w:val="1"/>
          <w:iCs w:val="1"/>
          <w:outline w:val="0"/>
          <w:color w:val="000000"/>
          <w:u w:color="000000"/>
          <w:rtl w:val="0"/>
          <w:lang w:val="en-US"/>
          <w14:textFill>
            <w14:solidFill>
              <w14:srgbClr w14:val="000000"/>
            </w14:solidFill>
          </w14:textFill>
        </w:rPr>
        <w:t>Contemporary Buddhism</w:t>
      </w:r>
      <w:r>
        <w:rPr>
          <w:outline w:val="0"/>
          <w:color w:val="000000"/>
          <w:u w:color="000000"/>
          <w:rtl w:val="0"/>
          <w:lang w:val="en-US"/>
          <w14:textFill>
            <w14:solidFill>
              <w14:srgbClr w14:val="000000"/>
            </w14:solidFill>
          </w14:textFill>
        </w:rPr>
        <w:t>. In the spirit of Dhammaloka, he has also been a street musician and hitchhiked across Europe, trains activists in the Catalan Pyrenees, and runs hot tubs on Dartmoor for Buddhist meditation retreats.</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Fund for Irish Studies affords all Princeton students, and the community at large, a wider and deeper sense of the languages, literatures, drama, visual arts, history, politics, and economics not only of Ireland but of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Ireland in the world.</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The series is co-produced by the Lewis Center for the Arts and organized by Paul Muldoon,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Howard G.B. Clark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21 University Professor in the Humanities, Founding Chair of the Lewis Center, Director of the Princeton Atelier, and Chair of the Fund for Irish Studies.</w:t>
      </w:r>
    </w:p>
    <w:p>
      <w:pPr>
        <w:pStyle w:val="Body"/>
        <w:spacing w:line="360" w:lineRule="auto"/>
        <w:rPr>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Information about the Fund for Irish Studies series virtual events can be found at </w:t>
      </w:r>
      <w:r>
        <w:rPr>
          <w:rStyle w:val="Hyperlink.2"/>
        </w:rPr>
        <w:fldChar w:fldCharType="begin" w:fldLock="0"/>
      </w:r>
      <w:r>
        <w:rPr>
          <w:rStyle w:val="Hyperlink.2"/>
        </w:rPr>
        <w:instrText xml:space="preserve"> HYPERLINK "http://fis.princeton.edu/"</w:instrText>
      </w:r>
      <w:r>
        <w:rPr>
          <w:rStyle w:val="Hyperlink.2"/>
        </w:rPr>
        <w:fldChar w:fldCharType="separate" w:fldLock="0"/>
      </w:r>
      <w:r>
        <w:rPr>
          <w:rStyle w:val="Hyperlink.2"/>
          <w:rtl w:val="0"/>
          <w:lang w:val="pt-PT"/>
        </w:rPr>
        <w:t>fis.princeton.edu</w:t>
      </w:r>
      <w:r>
        <w:rPr/>
        <w:fldChar w:fldCharType="end" w:fldLock="0"/>
      </w:r>
      <w:r>
        <w:rPr>
          <w:rStyle w:val="None"/>
          <w:outline w:val="0"/>
          <w:color w:val="000000"/>
          <w:u w:color="000000"/>
          <w:rtl w:val="0"/>
          <w:lang w:val="en-US"/>
          <w14:textFill>
            <w14:solidFill>
              <w14:srgbClr w14:val="000000"/>
            </w14:solidFill>
          </w14:textFill>
        </w:rPr>
        <w:t>. Other upcoming events in the current series include:</w:t>
      </w:r>
      <w:r>
        <w:rPr>
          <w:rStyle w:val="None"/>
          <w:outline w:val="0"/>
          <w:color w:val="000000"/>
          <w:u w:color="000000"/>
          <w:rtl w:val="0"/>
          <w14:textFill>
            <w14:solidFill>
              <w14:srgbClr w14:val="000000"/>
            </w14:solidFill>
          </w14:textFill>
        </w:rPr>
        <w:t> </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Fintan O</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Toole presents the Robert Fagles Memorial Lecture on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1921 and 2021: The Partition of Ireland, Then and Now</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 February 26</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Streaming of The Wild Project</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production of Samuel Beckett</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s modernist masterpiece </w:t>
      </w:r>
      <w:r>
        <w:rPr>
          <w:rStyle w:val="None"/>
          <w:i w:val="1"/>
          <w:iCs w:val="1"/>
          <w:outline w:val="0"/>
          <w:color w:val="000000"/>
          <w:u w:color="000000"/>
          <w:rtl w:val="0"/>
          <w:lang w:val="en-US"/>
          <w14:textFill>
            <w14:solidFill>
              <w14:srgbClr w14:val="000000"/>
            </w14:solidFill>
          </w14:textFill>
        </w:rPr>
        <w:t>Happy Days</w:t>
      </w:r>
      <w:r>
        <w:rPr>
          <w:rStyle w:val="None"/>
          <w:outline w:val="0"/>
          <w:color w:val="000000"/>
          <w:u w:color="000000"/>
          <w:rtl w:val="0"/>
          <w:lang w:val="en-US"/>
          <w14:textFill>
            <w14:solidFill>
              <w14:srgbClr w14:val="000000"/>
            </w14:solidFill>
          </w14:textFill>
        </w:rPr>
        <w:t xml:space="preserve"> in recognition of the play</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6</w:t>
      </w:r>
      <w:r>
        <w:rPr>
          <w:rStyle w:val="None"/>
          <w:outline w:val="0"/>
          <w:color w:val="000000"/>
          <w:u w:color="000000"/>
          <w:rtl w:val="0"/>
          <w:lang w:val="en-US"/>
          <w14:textFill>
            <w14:solidFill>
              <w14:srgbClr w14:val="000000"/>
            </w14:solidFill>
          </w14:textFill>
        </w:rPr>
        <w:t xml:space="preserve">0th </w:t>
      </w:r>
      <w:r>
        <w:rPr>
          <w:rStyle w:val="None"/>
          <w:outline w:val="0"/>
          <w:color w:val="000000"/>
          <w:u w:color="000000"/>
          <w:rtl w:val="0"/>
          <w:lang w:val="en-US"/>
          <w14:textFill>
            <w14:solidFill>
              <w14:srgbClr w14:val="000000"/>
            </w14:solidFill>
          </w14:textFill>
        </w:rPr>
        <w:t xml:space="preserve">anniversary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March 5</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Tara Guissin-Stubbs (Oxford University) on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Symbols from within, and symbols from without: The Celtic Revival and the Harlem Renaissance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March 19</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Alan Hayden (University College, Dublin) on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Irish Archaeology Now</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April 16</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lecture will be live captioned. Viewers in need of other access accommodations are invited to contact the Lewis Center at least two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Style w:val="None"/>
          <w:outline w:val="0"/>
          <w:color w:val="000000"/>
          <w:u w:color="000000"/>
          <w:rtl w:val="0"/>
          <w:lang w:val="en-US"/>
          <w14:textFill>
            <w14:solidFill>
              <w14:srgbClr w14:val="000000"/>
            </w14:solidFill>
          </w14:textFill>
        </w:rPr>
        <w:t>.</w:t>
      </w:r>
      <w:r>
        <w:rPr>
          <w:rStyle w:val="None"/>
          <w:outline w:val="0"/>
          <w:color w:val="000000"/>
          <w:u w:color="000000"/>
          <w:rtl w:val="0"/>
          <w14:textFill>
            <w14:solidFill>
              <w14:srgbClr w14:val="000000"/>
            </w14:solidFill>
          </w14:textFill>
        </w:rPr>
        <w:t xml:space="preserve"> </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45 and Margaret M. Kerrigan Fund for Irish Studies.</w:t>
      </w: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3"/>
        </w:rPr>
        <w:fldChar w:fldCharType="begin" w:fldLock="0"/>
      </w:r>
      <w:r>
        <w:rPr>
          <w:rStyle w:val="Hyperlink.3"/>
        </w:rPr>
        <w:instrText xml:space="preserve"> HYPERLINK "http://arts.princeton.edu/"</w:instrText>
      </w:r>
      <w:r>
        <w:rPr>
          <w:rStyle w:val="Hyperlink.3"/>
        </w:rPr>
        <w:fldChar w:fldCharType="separate" w:fldLock="0"/>
      </w:r>
      <w:r>
        <w:rPr>
          <w:rStyle w:val="Hyperlink.3"/>
          <w:rtl w:val="0"/>
          <w:lang w:val="it-IT"/>
        </w:rPr>
        <w:t>arts.princeton.edu</w:t>
      </w:r>
      <w:r>
        <w:rPr/>
        <w:fldChar w:fldCharType="end" w:fldLock="0"/>
      </w:r>
      <w:r>
        <w:rPr>
          <w:rStyle w:val="None"/>
          <w:outline w:val="0"/>
          <w:color w:val="000000"/>
          <w:u w:color="000000"/>
          <w:rtl w:val="0"/>
          <w14:textFill>
            <w14:solidFill>
              <w14:srgbClr w14:val="000000"/>
            </w14:solidFill>
          </w14:textFill>
        </w:rPr>
        <w:t>.</w:t>
      </w:r>
    </w:p>
    <w:p>
      <w:pPr>
        <w:pStyle w:val="Body"/>
        <w:rPr>
          <w:rStyle w:val="None"/>
          <w:outline w:val="0"/>
          <w:color w:val="000000"/>
          <w:u w:color="000000"/>
          <w14:textFill>
            <w14:solidFill>
              <w14:srgbClr w14:val="000000"/>
            </w14:solidFill>
          </w14:textFill>
        </w:rPr>
      </w:pPr>
    </w:p>
    <w:p>
      <w:pPr>
        <w:pStyle w:val="Body"/>
        <w:jc w:val="center"/>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w:t>
      </w:r>
    </w:p>
    <w:p>
      <w:pPr>
        <w:pStyle w:val="Body"/>
        <w:spacing w:after="240"/>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shd w:val="clear" w:color="auto" w:fill="ffffff"/>
    </w:rPr>
  </w:style>
  <w:style w:type="character" w:styleId="None">
    <w:name w:val="None"/>
  </w:style>
  <w:style w:type="character" w:styleId="Hyperlink.2">
    <w:name w:val="Hyperlink.2"/>
    <w:basedOn w:val="None"/>
    <w:next w:val="Hyperlink.2"/>
    <w:rPr>
      <w:outline w:val="0"/>
      <w:color w:val="000000"/>
      <w:u w:val="singl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3">
    <w:name w:val="Hyperlink.3"/>
    <w:basedOn w:val="None"/>
    <w:next w:val="Hyperlink.3"/>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