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EF07F" w14:textId="77777777" w:rsidR="00951908" w:rsidRDefault="00C6741B">
      <w:pPr>
        <w:pStyle w:val="Body"/>
        <w:rPr>
          <w:sz w:val="24"/>
          <w:szCs w:val="24"/>
        </w:rPr>
      </w:pPr>
      <w:r>
        <w:rPr>
          <w:rFonts w:ascii="Times New Roman" w:hAnsi="Times New Roman"/>
          <w:noProof/>
          <w:sz w:val="24"/>
          <w:szCs w:val="24"/>
        </w:rPr>
        <w:drawing>
          <wp:inline distT="0" distB="0" distL="0" distR="0" wp14:anchorId="51B28765" wp14:editId="49011518">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6"/>
                    <a:stretch>
                      <a:fillRect/>
                    </a:stretch>
                  </pic:blipFill>
                  <pic:spPr>
                    <a:xfrm>
                      <a:off x="0" y="0"/>
                      <a:ext cx="4191000" cy="2514600"/>
                    </a:xfrm>
                    <a:prstGeom prst="rect">
                      <a:avLst/>
                    </a:prstGeom>
                    <a:ln w="12700" cap="flat">
                      <a:noFill/>
                      <a:miter lim="400000"/>
                    </a:ln>
                    <a:effectLst/>
                  </pic:spPr>
                </pic:pic>
              </a:graphicData>
            </a:graphic>
          </wp:inline>
        </w:drawing>
      </w:r>
    </w:p>
    <w:p w14:paraId="75ED06BC" w14:textId="77777777" w:rsidR="00951908" w:rsidRDefault="00951908">
      <w:pPr>
        <w:pStyle w:val="Body"/>
        <w:shd w:val="clear" w:color="auto" w:fill="FFFFFF"/>
        <w:rPr>
          <w:rFonts w:ascii="Helvetica Neue" w:hAnsi="Helvetica Neue"/>
          <w:b/>
          <w:bCs/>
          <w:i/>
          <w:iCs/>
        </w:rPr>
      </w:pPr>
    </w:p>
    <w:p w14:paraId="212848E5" w14:textId="40C5CE19" w:rsidR="00951908" w:rsidRPr="00755FD0" w:rsidRDefault="002A4A98">
      <w:pPr>
        <w:pStyle w:val="Body"/>
        <w:shd w:val="clear" w:color="auto" w:fill="FFFFFF"/>
        <w:rPr>
          <w:rFonts w:ascii="Times New Roman" w:eastAsia="Calibri" w:hAnsi="Times New Roman" w:cs="Times New Roman"/>
          <w:sz w:val="24"/>
          <w:szCs w:val="24"/>
        </w:rPr>
      </w:pPr>
      <w:r>
        <w:rPr>
          <w:rFonts w:ascii="Times New Roman" w:hAnsi="Times New Roman" w:cs="Times New Roman"/>
          <w:sz w:val="24"/>
          <w:szCs w:val="24"/>
        </w:rPr>
        <w:t xml:space="preserve">February </w:t>
      </w:r>
      <w:r w:rsidR="0092133A">
        <w:rPr>
          <w:rFonts w:ascii="Times New Roman" w:hAnsi="Times New Roman" w:cs="Times New Roman"/>
          <w:sz w:val="24"/>
          <w:szCs w:val="24"/>
        </w:rPr>
        <w:t>4</w:t>
      </w:r>
      <w:r w:rsidR="0092133A" w:rsidRPr="00755FD0">
        <w:rPr>
          <w:rFonts w:ascii="Times New Roman" w:hAnsi="Times New Roman" w:cs="Times New Roman"/>
          <w:sz w:val="24"/>
          <w:szCs w:val="24"/>
        </w:rPr>
        <w:t xml:space="preserve">, </w:t>
      </w:r>
      <w:r w:rsidR="00C6741B" w:rsidRPr="00755FD0">
        <w:rPr>
          <w:rFonts w:ascii="Times New Roman" w:hAnsi="Times New Roman" w:cs="Times New Roman"/>
          <w:sz w:val="24"/>
          <w:szCs w:val="24"/>
        </w:rPr>
        <w:t>202</w:t>
      </w:r>
      <w:r w:rsidR="000A621C">
        <w:rPr>
          <w:rFonts w:ascii="Times New Roman" w:hAnsi="Times New Roman" w:cs="Times New Roman"/>
          <w:sz w:val="24"/>
          <w:szCs w:val="24"/>
        </w:rPr>
        <w:t>1</w:t>
      </w:r>
    </w:p>
    <w:p w14:paraId="21813091" w14:textId="77777777" w:rsidR="00951908" w:rsidRDefault="00951908">
      <w:pPr>
        <w:pStyle w:val="Body"/>
        <w:spacing w:line="240" w:lineRule="auto"/>
        <w:jc w:val="center"/>
        <w:rPr>
          <w:rFonts w:ascii="Times New Roman" w:eastAsia="Times New Roman" w:hAnsi="Times New Roman" w:cs="Times New Roman"/>
          <w:b/>
          <w:bCs/>
          <w:sz w:val="28"/>
          <w:szCs w:val="28"/>
        </w:rPr>
      </w:pPr>
      <w:bookmarkStart w:id="0" w:name="_gjdgxs"/>
      <w:bookmarkEnd w:id="0"/>
    </w:p>
    <w:p w14:paraId="6E50865B" w14:textId="50CCC493" w:rsidR="00AE3B1D" w:rsidRDefault="002A4A98" w:rsidP="00D1089D">
      <w:pPr>
        <w:pStyle w:val="Normal1"/>
        <w:widowControl w:val="0"/>
        <w:jc w:val="center"/>
        <w:rPr>
          <w:rFonts w:ascii="Times New Roman" w:hAnsi="Times New Roman"/>
          <w:b/>
          <w:bCs/>
          <w:sz w:val="28"/>
          <w:szCs w:val="28"/>
        </w:rPr>
      </w:pPr>
      <w:r>
        <w:rPr>
          <w:rFonts w:ascii="Times New Roman" w:hAnsi="Times New Roman"/>
          <w:b/>
          <w:bCs/>
          <w:sz w:val="28"/>
          <w:szCs w:val="28"/>
        </w:rPr>
        <w:t>C.K.</w:t>
      </w:r>
      <w:r w:rsidR="00706774">
        <w:rPr>
          <w:rFonts w:ascii="Times New Roman" w:hAnsi="Times New Roman"/>
          <w:b/>
          <w:bCs/>
          <w:sz w:val="28"/>
          <w:szCs w:val="28"/>
        </w:rPr>
        <w:t xml:space="preserve"> </w:t>
      </w:r>
      <w:r>
        <w:rPr>
          <w:rFonts w:ascii="Times New Roman" w:hAnsi="Times New Roman"/>
          <w:b/>
          <w:bCs/>
          <w:sz w:val="28"/>
          <w:szCs w:val="28"/>
        </w:rPr>
        <w:t xml:space="preserve">Williams </w:t>
      </w:r>
      <w:r w:rsidR="00C6741B">
        <w:rPr>
          <w:rFonts w:ascii="Times New Roman" w:hAnsi="Times New Roman"/>
          <w:b/>
          <w:bCs/>
          <w:sz w:val="28"/>
          <w:szCs w:val="28"/>
        </w:rPr>
        <w:t xml:space="preserve">Reading by </w:t>
      </w:r>
      <w:proofErr w:type="spellStart"/>
      <w:r w:rsidR="00D1089D" w:rsidRPr="00D1089D">
        <w:rPr>
          <w:rFonts w:ascii="Times New Roman" w:hAnsi="Times New Roman"/>
          <w:b/>
          <w:bCs/>
          <w:sz w:val="28"/>
          <w:szCs w:val="28"/>
        </w:rPr>
        <w:t>Ottessa</w:t>
      </w:r>
      <w:proofErr w:type="spellEnd"/>
      <w:r w:rsidR="00D1089D" w:rsidRPr="00D1089D">
        <w:rPr>
          <w:rFonts w:ascii="Times New Roman" w:hAnsi="Times New Roman"/>
          <w:b/>
          <w:bCs/>
          <w:sz w:val="28"/>
          <w:szCs w:val="28"/>
        </w:rPr>
        <w:t xml:space="preserve"> </w:t>
      </w:r>
      <w:proofErr w:type="spellStart"/>
      <w:r w:rsidR="00D1089D" w:rsidRPr="00D1089D">
        <w:rPr>
          <w:rFonts w:ascii="Times New Roman" w:hAnsi="Times New Roman"/>
          <w:b/>
          <w:bCs/>
          <w:sz w:val="28"/>
          <w:szCs w:val="28"/>
        </w:rPr>
        <w:t>Moshfegh</w:t>
      </w:r>
      <w:proofErr w:type="spellEnd"/>
      <w:r w:rsidR="000A621C">
        <w:rPr>
          <w:rFonts w:ascii="Times New Roman" w:hAnsi="Times New Roman"/>
          <w:b/>
          <w:bCs/>
          <w:sz w:val="28"/>
          <w:szCs w:val="28"/>
        </w:rPr>
        <w:t xml:space="preserve"> </w:t>
      </w:r>
      <w:r w:rsidR="00AD4FF0">
        <w:rPr>
          <w:rFonts w:ascii="Times New Roman" w:hAnsi="Times New Roman"/>
          <w:b/>
          <w:bCs/>
          <w:sz w:val="28"/>
          <w:szCs w:val="28"/>
        </w:rPr>
        <w:t xml:space="preserve">and </w:t>
      </w:r>
    </w:p>
    <w:p w14:paraId="131D6074" w14:textId="27913221" w:rsidR="00951908" w:rsidRDefault="00AD4FF0" w:rsidP="00AE3B1D">
      <w:pPr>
        <w:pStyle w:val="Normal1"/>
        <w:widowControl w:val="0"/>
        <w:jc w:val="center"/>
        <w:rPr>
          <w:rFonts w:ascii="Times New Roman" w:hAnsi="Times New Roman"/>
          <w:b/>
          <w:bCs/>
          <w:sz w:val="28"/>
          <w:szCs w:val="28"/>
        </w:rPr>
      </w:pPr>
      <w:r>
        <w:rPr>
          <w:rFonts w:ascii="Times New Roman" w:hAnsi="Times New Roman"/>
          <w:b/>
          <w:bCs/>
          <w:sz w:val="28"/>
          <w:szCs w:val="28"/>
        </w:rPr>
        <w:t xml:space="preserve">Princeton Creative Writing seniors </w:t>
      </w:r>
      <w:r w:rsidR="00C6741B">
        <w:rPr>
          <w:rFonts w:ascii="Times New Roman" w:hAnsi="Times New Roman"/>
          <w:b/>
          <w:bCs/>
          <w:sz w:val="28"/>
          <w:szCs w:val="28"/>
        </w:rPr>
        <w:t xml:space="preserve">on </w:t>
      </w:r>
      <w:r w:rsidR="000A621C">
        <w:rPr>
          <w:rFonts w:ascii="Times New Roman" w:hAnsi="Times New Roman"/>
          <w:b/>
          <w:bCs/>
          <w:sz w:val="28"/>
          <w:szCs w:val="28"/>
        </w:rPr>
        <w:t xml:space="preserve">February </w:t>
      </w:r>
      <w:r w:rsidR="00E64C7D">
        <w:rPr>
          <w:rFonts w:ascii="Times New Roman" w:hAnsi="Times New Roman"/>
          <w:b/>
          <w:bCs/>
          <w:sz w:val="28"/>
          <w:szCs w:val="28"/>
        </w:rPr>
        <w:t>24</w:t>
      </w:r>
    </w:p>
    <w:p w14:paraId="75695BE7" w14:textId="096658D6" w:rsidR="00D1089D" w:rsidRDefault="00D1089D" w:rsidP="00AE3B1D">
      <w:pPr>
        <w:pStyle w:val="Normal1"/>
        <w:widowControl w:val="0"/>
        <w:jc w:val="center"/>
        <w:rPr>
          <w:rFonts w:ascii="Times New Roman" w:eastAsia="Times New Roman" w:hAnsi="Times New Roman" w:cs="Times New Roman"/>
          <w:b/>
          <w:bCs/>
          <w:sz w:val="28"/>
          <w:szCs w:val="28"/>
        </w:rPr>
      </w:pPr>
    </w:p>
    <w:p w14:paraId="3F51325D" w14:textId="6CA54EE6" w:rsidR="00951908" w:rsidRDefault="00951908">
      <w:pPr>
        <w:pStyle w:val="Normal1"/>
        <w:spacing w:line="259" w:lineRule="auto"/>
        <w:jc w:val="center"/>
        <w:rPr>
          <w:rFonts w:ascii="Times New Roman" w:eastAsia="Times New Roman" w:hAnsi="Times New Roman" w:cs="Times New Roman"/>
          <w:b/>
          <w:bCs/>
          <w:i/>
          <w:iCs/>
          <w:sz w:val="24"/>
          <w:szCs w:val="24"/>
        </w:rPr>
      </w:pPr>
    </w:p>
    <w:p w14:paraId="2905E457" w14:textId="77777777" w:rsidR="00951908" w:rsidRDefault="00C6741B">
      <w:pPr>
        <w:pStyle w:val="Normal1"/>
        <w:spacing w:line="259"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 xml:space="preserve"> </w:t>
      </w:r>
    </w:p>
    <w:p w14:paraId="6215AD2D" w14:textId="77777777" w:rsidR="00951908" w:rsidRDefault="00951908">
      <w:pPr>
        <w:pStyle w:val="Body"/>
        <w:spacing w:line="240" w:lineRule="auto"/>
        <w:rPr>
          <w:rFonts w:ascii="Times New Roman" w:eastAsia="Times New Roman" w:hAnsi="Times New Roman" w:cs="Times New Roman"/>
          <w:sz w:val="24"/>
          <w:szCs w:val="24"/>
        </w:rPr>
      </w:pPr>
    </w:p>
    <w:p w14:paraId="75B0145C" w14:textId="6C05C0FC" w:rsidR="00951908" w:rsidRPr="00AD4FF0" w:rsidRDefault="00D1089D" w:rsidP="00AD4FF0">
      <w:pPr>
        <w:pStyle w:val="Body"/>
        <w:spacing w:line="240" w:lineRule="auto"/>
        <w:rPr>
          <w:rFonts w:ascii="Times New Roman" w:eastAsia="Times New Roman" w:hAnsi="Times New Roman" w:cs="Times New Roman"/>
          <w:sz w:val="24"/>
          <w:szCs w:val="24"/>
        </w:rPr>
      </w:pPr>
      <w:r w:rsidRPr="00D1089D">
        <w:rPr>
          <w:rFonts w:ascii="Times New Roman" w:eastAsia="Times New Roman" w:hAnsi="Times New Roman" w:cs="Times New Roman"/>
          <w:noProof/>
          <w:sz w:val="24"/>
          <w:szCs w:val="24"/>
        </w:rPr>
        <w:drawing>
          <wp:inline distT="0" distB="0" distL="0" distR="0" wp14:anchorId="33C975BD" wp14:editId="70E919C8">
            <wp:extent cx="1074926" cy="1608666"/>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2521" cy="1649963"/>
                    </a:xfrm>
                    <a:prstGeom prst="rect">
                      <a:avLst/>
                    </a:prstGeom>
                  </pic:spPr>
                </pic:pic>
              </a:graphicData>
            </a:graphic>
          </wp:inline>
        </w:drawing>
      </w:r>
    </w:p>
    <w:p w14:paraId="63F087DC" w14:textId="7F962999" w:rsidR="00AE3B1D" w:rsidRDefault="00C6741B" w:rsidP="00D1089D">
      <w:pPr>
        <w:pStyle w:val="Normal1"/>
        <w:spacing w:line="240" w:lineRule="auto"/>
        <w:rPr>
          <w:rFonts w:ascii="Times New Roman" w:hAnsi="Times New Roman"/>
          <w:color w:val="auto"/>
          <w:sz w:val="24"/>
          <w:szCs w:val="24"/>
          <w:u w:color="D75900"/>
        </w:rPr>
      </w:pPr>
      <w:r>
        <w:rPr>
          <w:rFonts w:ascii="Times New Roman" w:hAnsi="Times New Roman"/>
          <w:color w:val="D75900"/>
          <w:sz w:val="24"/>
          <w:szCs w:val="24"/>
          <w:u w:color="D75900"/>
        </w:rPr>
        <w:t>Photo caption:</w:t>
      </w:r>
      <w:r w:rsidR="00D1089D">
        <w:rPr>
          <w:rFonts w:ascii="Times New Roman" w:hAnsi="Times New Roman"/>
          <w:color w:val="D75900"/>
          <w:sz w:val="24"/>
          <w:szCs w:val="24"/>
          <w:u w:color="D75900"/>
        </w:rPr>
        <w:t xml:space="preserve"> </w:t>
      </w:r>
      <w:r w:rsidR="004D66E3" w:rsidRPr="004D66E3">
        <w:rPr>
          <w:rFonts w:ascii="Times New Roman" w:hAnsi="Times New Roman"/>
          <w:color w:val="auto"/>
          <w:sz w:val="24"/>
          <w:szCs w:val="24"/>
          <w:u w:color="D75900"/>
        </w:rPr>
        <w:t>Be</w:t>
      </w:r>
      <w:r w:rsidR="004D66E3" w:rsidRPr="00D1089D">
        <w:rPr>
          <w:rFonts w:ascii="Times New Roman" w:hAnsi="Times New Roman"/>
          <w:color w:val="auto"/>
          <w:sz w:val="24"/>
          <w:szCs w:val="24"/>
          <w:u w:color="D75900"/>
        </w:rPr>
        <w:t>stselling, award-winning novelist</w:t>
      </w:r>
      <w:r w:rsidR="00E858E9">
        <w:rPr>
          <w:rFonts w:ascii="Times New Roman" w:hAnsi="Times New Roman"/>
          <w:color w:val="auto"/>
          <w:sz w:val="24"/>
          <w:szCs w:val="24"/>
          <w:u w:color="D75900"/>
        </w:rPr>
        <w:t xml:space="preserve"> and screenwriter</w:t>
      </w:r>
      <w:r w:rsidR="004D66E3" w:rsidRPr="00D1089D">
        <w:rPr>
          <w:rFonts w:ascii="Times New Roman" w:hAnsi="Times New Roman"/>
          <w:color w:val="auto"/>
          <w:sz w:val="24"/>
          <w:szCs w:val="24"/>
          <w:u w:color="D75900"/>
        </w:rPr>
        <w:t xml:space="preserve"> </w:t>
      </w:r>
      <w:proofErr w:type="spellStart"/>
      <w:r w:rsidR="00D1089D" w:rsidRPr="00D1089D">
        <w:rPr>
          <w:rFonts w:ascii="Times New Roman" w:hAnsi="Times New Roman"/>
          <w:color w:val="auto"/>
          <w:sz w:val="24"/>
          <w:szCs w:val="24"/>
          <w:u w:color="D75900"/>
        </w:rPr>
        <w:t>Ottessa</w:t>
      </w:r>
      <w:proofErr w:type="spellEnd"/>
      <w:r w:rsidR="00D1089D" w:rsidRPr="00D1089D">
        <w:rPr>
          <w:rFonts w:ascii="Times New Roman" w:hAnsi="Times New Roman"/>
          <w:color w:val="auto"/>
          <w:sz w:val="24"/>
          <w:szCs w:val="24"/>
          <w:u w:color="D75900"/>
        </w:rPr>
        <w:t xml:space="preserve"> </w:t>
      </w:r>
      <w:proofErr w:type="spellStart"/>
      <w:r w:rsidR="00D1089D" w:rsidRPr="00D1089D">
        <w:rPr>
          <w:rFonts w:ascii="Times New Roman" w:hAnsi="Times New Roman"/>
          <w:color w:val="auto"/>
          <w:sz w:val="24"/>
          <w:szCs w:val="24"/>
          <w:u w:color="D75900"/>
        </w:rPr>
        <w:t>Moshfegh</w:t>
      </w:r>
      <w:proofErr w:type="spellEnd"/>
      <w:r w:rsidR="00AE3B1D" w:rsidRPr="00D1089D">
        <w:rPr>
          <w:rFonts w:ascii="Times New Roman" w:hAnsi="Times New Roman"/>
          <w:color w:val="auto"/>
          <w:sz w:val="24"/>
          <w:szCs w:val="24"/>
          <w:u w:color="D75900"/>
        </w:rPr>
        <w:t xml:space="preserve"> </w:t>
      </w:r>
    </w:p>
    <w:p w14:paraId="3C0AAF4B" w14:textId="6EE7CA99" w:rsidR="00951908" w:rsidRDefault="00C6741B" w:rsidP="00AE3B1D">
      <w:pPr>
        <w:pStyle w:val="Normal1"/>
        <w:spacing w:line="240" w:lineRule="auto"/>
        <w:rPr>
          <w:rFonts w:ascii="Times New Roman" w:eastAsia="Times New Roman" w:hAnsi="Times New Roman" w:cs="Times New Roman"/>
          <w:sz w:val="24"/>
          <w:szCs w:val="24"/>
        </w:rPr>
      </w:pPr>
      <w:r>
        <w:rPr>
          <w:rFonts w:ascii="Times New Roman" w:hAnsi="Times New Roman"/>
          <w:color w:val="D75900"/>
          <w:sz w:val="24"/>
          <w:szCs w:val="24"/>
          <w:u w:color="D75900"/>
        </w:rPr>
        <w:t xml:space="preserve">Photo credit: </w:t>
      </w:r>
      <w:r w:rsidR="00D1089D">
        <w:rPr>
          <w:rFonts w:ascii="Times New Roman" w:hAnsi="Times New Roman"/>
          <w:color w:val="auto"/>
          <w:sz w:val="24"/>
          <w:szCs w:val="24"/>
          <w:u w:color="D75900"/>
        </w:rPr>
        <w:t>Jake Belcher</w:t>
      </w:r>
    </w:p>
    <w:p w14:paraId="72954A18" w14:textId="77777777" w:rsidR="00E64C7D" w:rsidRPr="00AB1429" w:rsidRDefault="00E64C7D" w:rsidP="00D1089D">
      <w:pPr>
        <w:pStyle w:val="Normal1"/>
        <w:rPr>
          <w:rFonts w:ascii="Times New Roman" w:hAnsi="Times New Roman"/>
          <w:color w:val="0070C0"/>
          <w:sz w:val="24"/>
          <w:szCs w:val="24"/>
          <w:u w:color="D75900"/>
        </w:rPr>
      </w:pPr>
    </w:p>
    <w:p w14:paraId="1B6706FB" w14:textId="057AD57C" w:rsidR="00951908" w:rsidRPr="00AE3B1D" w:rsidRDefault="00C6741B" w:rsidP="00D1089D">
      <w:pPr>
        <w:pStyle w:val="Normal1"/>
      </w:pPr>
      <w:r>
        <w:rPr>
          <w:rFonts w:ascii="Times New Roman" w:hAnsi="Times New Roman"/>
          <w:color w:val="D75900"/>
          <w:sz w:val="24"/>
          <w:szCs w:val="24"/>
          <w:u w:color="D75900"/>
        </w:rPr>
        <w:t>What/Who</w:t>
      </w:r>
      <w:r>
        <w:rPr>
          <w:rFonts w:ascii="Times New Roman" w:hAnsi="Times New Roman"/>
          <w:b/>
          <w:bCs/>
          <w:color w:val="D75900"/>
          <w:sz w:val="24"/>
          <w:szCs w:val="24"/>
          <w:u w:color="D75900"/>
        </w:rPr>
        <w:t>:</w:t>
      </w:r>
      <w:r>
        <w:rPr>
          <w:rFonts w:ascii="Times New Roman" w:hAnsi="Times New Roman"/>
          <w:color w:val="D75900"/>
          <w:sz w:val="24"/>
          <w:szCs w:val="24"/>
          <w:u w:color="D75900"/>
        </w:rPr>
        <w:t xml:space="preserve"> </w:t>
      </w:r>
      <w:r>
        <w:rPr>
          <w:rFonts w:ascii="Times New Roman" w:hAnsi="Times New Roman"/>
          <w:sz w:val="24"/>
          <w:szCs w:val="24"/>
        </w:rPr>
        <w:t xml:space="preserve">A reading by </w:t>
      </w:r>
      <w:r w:rsidR="00D1089D" w:rsidRPr="00D1089D">
        <w:rPr>
          <w:rFonts w:ascii="Times New Roman" w:hAnsi="Times New Roman"/>
          <w:sz w:val="24"/>
          <w:szCs w:val="24"/>
        </w:rPr>
        <w:t>bestselling, award-winning novelist</w:t>
      </w:r>
      <w:r w:rsidR="00E858E9">
        <w:rPr>
          <w:rFonts w:ascii="Times New Roman" w:hAnsi="Times New Roman"/>
          <w:sz w:val="24"/>
          <w:szCs w:val="24"/>
        </w:rPr>
        <w:t xml:space="preserve"> and screenwriter</w:t>
      </w:r>
      <w:r w:rsidR="00D1089D" w:rsidRPr="00D1089D">
        <w:rPr>
          <w:rFonts w:ascii="Times New Roman" w:hAnsi="Times New Roman"/>
          <w:sz w:val="24"/>
          <w:szCs w:val="24"/>
        </w:rPr>
        <w:t xml:space="preserve"> </w:t>
      </w:r>
      <w:proofErr w:type="spellStart"/>
      <w:r w:rsidR="00D1089D" w:rsidRPr="00D1089D">
        <w:rPr>
          <w:rFonts w:ascii="Times New Roman" w:hAnsi="Times New Roman"/>
          <w:sz w:val="24"/>
          <w:szCs w:val="24"/>
        </w:rPr>
        <w:t>Ottessa</w:t>
      </w:r>
      <w:proofErr w:type="spellEnd"/>
      <w:r w:rsidR="00D1089D" w:rsidRPr="00D1089D">
        <w:rPr>
          <w:rFonts w:ascii="Times New Roman" w:hAnsi="Times New Roman"/>
          <w:sz w:val="24"/>
          <w:szCs w:val="24"/>
        </w:rPr>
        <w:t xml:space="preserve"> </w:t>
      </w:r>
      <w:proofErr w:type="spellStart"/>
      <w:r w:rsidR="00D1089D" w:rsidRPr="00D1089D">
        <w:rPr>
          <w:rFonts w:ascii="Times New Roman" w:hAnsi="Times New Roman"/>
          <w:sz w:val="24"/>
          <w:szCs w:val="24"/>
        </w:rPr>
        <w:t>Moshfegh</w:t>
      </w:r>
      <w:proofErr w:type="spellEnd"/>
      <w:r w:rsidR="00AD4FF0">
        <w:rPr>
          <w:rFonts w:ascii="Times New Roman" w:hAnsi="Times New Roman"/>
          <w:sz w:val="24"/>
          <w:szCs w:val="24"/>
        </w:rPr>
        <w:t>, and</w:t>
      </w:r>
      <w:r>
        <w:rPr>
          <w:rFonts w:ascii="Times New Roman" w:hAnsi="Times New Roman"/>
          <w:sz w:val="24"/>
          <w:szCs w:val="24"/>
        </w:rPr>
        <w:t xml:space="preserve"> Program in Creative </w:t>
      </w:r>
      <w:r w:rsidRPr="00AE3B1D">
        <w:rPr>
          <w:rFonts w:ascii="Times New Roman" w:hAnsi="Times New Roman" w:cs="Times New Roman"/>
          <w:sz w:val="24"/>
          <w:szCs w:val="24"/>
        </w:rPr>
        <w:t xml:space="preserve">Writing </w:t>
      </w:r>
      <w:r w:rsidRPr="00D1089D">
        <w:rPr>
          <w:rFonts w:ascii="Times New Roman" w:hAnsi="Times New Roman" w:cs="Times New Roman"/>
          <w:sz w:val="24"/>
          <w:szCs w:val="24"/>
        </w:rPr>
        <w:t>senior</w:t>
      </w:r>
      <w:r w:rsidR="00AD4FF0" w:rsidRPr="00D1089D">
        <w:rPr>
          <w:rFonts w:ascii="Times New Roman" w:hAnsi="Times New Roman" w:cs="Times New Roman"/>
          <w:sz w:val="24"/>
          <w:szCs w:val="24"/>
        </w:rPr>
        <w:t>s</w:t>
      </w:r>
      <w:r w:rsidR="00D1089D" w:rsidRPr="00D1089D">
        <w:rPr>
          <w:rFonts w:ascii="Times New Roman" w:hAnsi="Times New Roman" w:cs="Times New Roman"/>
          <w:sz w:val="24"/>
          <w:szCs w:val="24"/>
        </w:rPr>
        <w:t xml:space="preserve"> Janie Kim, Sophia </w:t>
      </w:r>
      <w:proofErr w:type="spellStart"/>
      <w:r w:rsidR="00D1089D" w:rsidRPr="00D1089D">
        <w:rPr>
          <w:rFonts w:ascii="Times New Roman" w:hAnsi="Times New Roman" w:cs="Times New Roman"/>
          <w:sz w:val="24"/>
          <w:szCs w:val="24"/>
        </w:rPr>
        <w:t>Marusic</w:t>
      </w:r>
      <w:proofErr w:type="spellEnd"/>
      <w:r w:rsidR="00D1089D" w:rsidRPr="00D1089D">
        <w:rPr>
          <w:rFonts w:ascii="Times New Roman" w:hAnsi="Times New Roman" w:cs="Times New Roman"/>
          <w:sz w:val="24"/>
          <w:szCs w:val="24"/>
        </w:rPr>
        <w:t xml:space="preserve">, Shira </w:t>
      </w:r>
      <w:proofErr w:type="spellStart"/>
      <w:r w:rsidR="00D1089D" w:rsidRPr="00D1089D">
        <w:rPr>
          <w:rFonts w:ascii="Times New Roman" w:hAnsi="Times New Roman" w:cs="Times New Roman"/>
          <w:sz w:val="24"/>
          <w:szCs w:val="24"/>
        </w:rPr>
        <w:t>Moolten</w:t>
      </w:r>
      <w:proofErr w:type="spellEnd"/>
      <w:r w:rsidR="00D1089D" w:rsidRPr="00D1089D">
        <w:rPr>
          <w:rFonts w:ascii="Times New Roman" w:hAnsi="Times New Roman" w:cs="Times New Roman"/>
          <w:sz w:val="24"/>
          <w:szCs w:val="24"/>
        </w:rPr>
        <w:t>, Naomi Park, and Jillian Quigley</w:t>
      </w:r>
      <w:r w:rsidR="00AE3B1D" w:rsidRPr="00D1089D">
        <w:rPr>
          <w:rFonts w:ascii="Times New Roman" w:hAnsi="Times New Roman" w:cs="Times New Roman"/>
          <w:sz w:val="24"/>
          <w:szCs w:val="24"/>
        </w:rPr>
        <w:t xml:space="preserve">, </w:t>
      </w:r>
      <w:r w:rsidR="00AD4FF0" w:rsidRPr="00D1089D">
        <w:rPr>
          <w:rFonts w:ascii="Times New Roman" w:hAnsi="Times New Roman" w:cs="Times New Roman"/>
          <w:sz w:val="24"/>
          <w:szCs w:val="24"/>
        </w:rPr>
        <w:t>n</w:t>
      </w:r>
      <w:r w:rsidR="00AD4FF0" w:rsidRPr="00AE3B1D">
        <w:rPr>
          <w:rFonts w:ascii="Times New Roman" w:hAnsi="Times New Roman" w:cs="Times New Roman"/>
          <w:sz w:val="24"/>
          <w:szCs w:val="24"/>
        </w:rPr>
        <w:t>ext in</w:t>
      </w:r>
      <w:r w:rsidRPr="00AE3B1D">
        <w:rPr>
          <w:rFonts w:ascii="Times New Roman" w:hAnsi="Times New Roman" w:cs="Times New Roman"/>
          <w:sz w:val="24"/>
          <w:szCs w:val="24"/>
        </w:rPr>
        <w:t xml:space="preserve"> the 2020-21 season of the</w:t>
      </w:r>
      <w:r>
        <w:rPr>
          <w:rFonts w:ascii="Times New Roman" w:hAnsi="Times New Roman"/>
          <w:sz w:val="24"/>
          <w:szCs w:val="24"/>
        </w:rPr>
        <w:t xml:space="preserve"> C.K. Williams Reading Series, presented virtually this year by the Lewis Center for the Arts’ Program in Creative Writing at Princeton University</w:t>
      </w:r>
    </w:p>
    <w:p w14:paraId="5A839763" w14:textId="6ADAACA0" w:rsidR="00951908" w:rsidRDefault="00C6741B">
      <w:pPr>
        <w:pStyle w:val="Normal1"/>
        <w:rPr>
          <w:rFonts w:ascii="Times New Roman" w:eastAsia="Times New Roman" w:hAnsi="Times New Roman" w:cs="Times New Roman"/>
          <w:sz w:val="24"/>
          <w:szCs w:val="24"/>
        </w:rPr>
      </w:pPr>
      <w:r>
        <w:rPr>
          <w:rFonts w:ascii="Times New Roman" w:hAnsi="Times New Roman"/>
          <w:color w:val="D75900"/>
          <w:sz w:val="24"/>
          <w:szCs w:val="24"/>
          <w:u w:color="D75900"/>
        </w:rPr>
        <w:t>When:</w:t>
      </w:r>
      <w:r>
        <w:rPr>
          <w:rFonts w:ascii="Times New Roman" w:hAnsi="Times New Roman"/>
          <w:b/>
          <w:bCs/>
          <w:color w:val="D75900"/>
          <w:sz w:val="24"/>
          <w:szCs w:val="24"/>
          <w:u w:color="D75900"/>
        </w:rPr>
        <w:t xml:space="preserve"> </w:t>
      </w:r>
      <w:r w:rsidR="00E64C7D">
        <w:rPr>
          <w:rFonts w:ascii="Times New Roman" w:hAnsi="Times New Roman"/>
          <w:sz w:val="24"/>
          <w:szCs w:val="24"/>
        </w:rPr>
        <w:t>February 24</w:t>
      </w:r>
      <w:r>
        <w:rPr>
          <w:rFonts w:ascii="Times New Roman" w:hAnsi="Times New Roman"/>
          <w:sz w:val="24"/>
          <w:szCs w:val="24"/>
        </w:rPr>
        <w:t>, 202</w:t>
      </w:r>
      <w:r w:rsidR="00E64C7D">
        <w:rPr>
          <w:rFonts w:ascii="Times New Roman" w:hAnsi="Times New Roman"/>
          <w:sz w:val="24"/>
          <w:szCs w:val="24"/>
        </w:rPr>
        <w:t>1</w:t>
      </w:r>
      <w:r>
        <w:rPr>
          <w:rFonts w:ascii="Times New Roman" w:hAnsi="Times New Roman"/>
          <w:sz w:val="24"/>
          <w:szCs w:val="24"/>
        </w:rPr>
        <w:t xml:space="preserve"> at 6:00 p.m.</w:t>
      </w:r>
      <w:r w:rsidR="00FE7DA1">
        <w:rPr>
          <w:rFonts w:ascii="Times New Roman" w:hAnsi="Times New Roman"/>
          <w:sz w:val="24"/>
          <w:szCs w:val="24"/>
        </w:rPr>
        <w:t xml:space="preserve"> </w:t>
      </w:r>
      <w:r w:rsidR="00E64C7D">
        <w:rPr>
          <w:rFonts w:ascii="Times New Roman" w:hAnsi="Times New Roman"/>
          <w:sz w:val="24"/>
          <w:szCs w:val="24"/>
        </w:rPr>
        <w:t>(</w:t>
      </w:r>
      <w:r w:rsidR="00FE7DA1">
        <w:rPr>
          <w:rFonts w:ascii="Times New Roman" w:hAnsi="Times New Roman"/>
          <w:sz w:val="24"/>
          <w:szCs w:val="24"/>
        </w:rPr>
        <w:t>E</w:t>
      </w:r>
      <w:r w:rsidR="0078671E">
        <w:rPr>
          <w:rFonts w:ascii="Times New Roman" w:hAnsi="Times New Roman"/>
          <w:sz w:val="24"/>
          <w:szCs w:val="24"/>
        </w:rPr>
        <w:t>ST</w:t>
      </w:r>
      <w:r w:rsidR="00E64C7D">
        <w:rPr>
          <w:rFonts w:ascii="Times New Roman" w:hAnsi="Times New Roman"/>
          <w:sz w:val="24"/>
          <w:szCs w:val="24"/>
        </w:rPr>
        <w:t>)</w:t>
      </w:r>
    </w:p>
    <w:p w14:paraId="05538BE5" w14:textId="77777777" w:rsidR="00951908" w:rsidRDefault="00C6741B">
      <w:pPr>
        <w:pStyle w:val="Normal1"/>
        <w:rPr>
          <w:rFonts w:ascii="Times New Roman" w:eastAsia="Times New Roman" w:hAnsi="Times New Roman" w:cs="Times New Roman"/>
          <w:color w:val="D75900"/>
          <w:sz w:val="24"/>
          <w:szCs w:val="24"/>
          <w:u w:color="D75900"/>
        </w:rPr>
      </w:pPr>
      <w:r>
        <w:rPr>
          <w:rFonts w:ascii="Times New Roman" w:hAnsi="Times New Roman"/>
          <w:color w:val="D75900"/>
          <w:sz w:val="24"/>
          <w:szCs w:val="24"/>
          <w:u w:color="D75900"/>
        </w:rPr>
        <w:t>Where:</w:t>
      </w:r>
      <w:r>
        <w:rPr>
          <w:rFonts w:ascii="Times New Roman" w:hAnsi="Times New Roman"/>
          <w:b/>
          <w:bCs/>
          <w:color w:val="D75900"/>
          <w:sz w:val="24"/>
          <w:szCs w:val="24"/>
          <w:u w:color="D75900"/>
        </w:rPr>
        <w:t xml:space="preserve"> </w:t>
      </w:r>
      <w:r>
        <w:rPr>
          <w:rFonts w:ascii="Times New Roman" w:hAnsi="Times New Roman"/>
          <w:sz w:val="24"/>
          <w:szCs w:val="24"/>
        </w:rPr>
        <w:t>Virtually via Zoom Webinar</w:t>
      </w:r>
    </w:p>
    <w:p w14:paraId="712A8098" w14:textId="70E5210E" w:rsidR="00951908" w:rsidRDefault="00AD4FF0">
      <w:pPr>
        <w:pStyle w:val="Normal1"/>
        <w:rPr>
          <w:rFonts w:ascii="Times New Roman" w:eastAsia="Times New Roman" w:hAnsi="Times New Roman" w:cs="Times New Roman"/>
          <w:color w:val="D75900"/>
          <w:sz w:val="24"/>
          <w:szCs w:val="24"/>
          <w:u w:color="D75900"/>
        </w:rPr>
      </w:pPr>
      <w:r>
        <w:rPr>
          <w:rFonts w:ascii="Times New Roman" w:hAnsi="Times New Roman"/>
          <w:color w:val="D75900"/>
          <w:sz w:val="24"/>
          <w:szCs w:val="24"/>
          <w:u w:color="D75900"/>
        </w:rPr>
        <w:t xml:space="preserve">Admission: </w:t>
      </w:r>
      <w:r w:rsidR="00C6741B" w:rsidRPr="00AD4FF0">
        <w:rPr>
          <w:rFonts w:ascii="Times New Roman" w:hAnsi="Times New Roman"/>
          <w:color w:val="auto"/>
          <w:sz w:val="24"/>
          <w:szCs w:val="24"/>
          <w:u w:color="D75900"/>
        </w:rPr>
        <w:t>Free and open to the public</w:t>
      </w:r>
    </w:p>
    <w:p w14:paraId="1E26621A" w14:textId="4EEE0281" w:rsidR="00E64C7D" w:rsidRDefault="00E64C7D" w:rsidP="00E64C7D">
      <w:pPr>
        <w:pStyle w:val="Normal1"/>
        <w:rPr>
          <w:rFonts w:ascii="Times New Roman" w:hAnsi="Times New Roman"/>
          <w:color w:val="D75900"/>
          <w:sz w:val="24"/>
          <w:szCs w:val="24"/>
          <w:u w:color="D75900"/>
        </w:rPr>
      </w:pPr>
      <w:r>
        <w:rPr>
          <w:rFonts w:ascii="Times New Roman" w:hAnsi="Times New Roman"/>
          <w:color w:val="D75900"/>
          <w:sz w:val="24"/>
          <w:szCs w:val="24"/>
          <w:u w:color="D75900"/>
        </w:rPr>
        <w:lastRenderedPageBreak/>
        <w:t xml:space="preserve">Accessibility: </w:t>
      </w:r>
      <w:r w:rsidRPr="00E64C7D">
        <w:rPr>
          <w:rFonts w:ascii="Times New Roman" w:hAnsi="Times New Roman"/>
          <w:color w:val="auto"/>
          <w:sz w:val="24"/>
          <w:szCs w:val="24"/>
          <w:u w:color="D75900"/>
        </w:rPr>
        <w:t>Viewers in need of access accommodations are invited to contact the Lewis Center at least 2 weeks in advance at </w:t>
      </w:r>
      <w:hyperlink r:id="rId8" w:history="1">
        <w:r w:rsidRPr="00E64C7D">
          <w:rPr>
            <w:rStyle w:val="Hyperlink"/>
            <w:rFonts w:ascii="Times New Roman" w:hAnsi="Times New Roman"/>
            <w:color w:val="0070C0"/>
            <w:sz w:val="24"/>
            <w:szCs w:val="24"/>
          </w:rPr>
          <w:t>LewisCenter@princeton.edu</w:t>
        </w:r>
      </w:hyperlink>
    </w:p>
    <w:p w14:paraId="4933AD57" w14:textId="4D01335A" w:rsidR="0078671E" w:rsidRPr="00E64C7D" w:rsidRDefault="00C6741B" w:rsidP="00E64C7D">
      <w:pPr>
        <w:pStyle w:val="Normal1"/>
        <w:rPr>
          <w:rFonts w:ascii="Times New Roman" w:hAnsi="Times New Roman" w:cs="Times New Roman"/>
          <w:sz w:val="24"/>
          <w:szCs w:val="24"/>
        </w:rPr>
      </w:pPr>
      <w:r>
        <w:rPr>
          <w:rFonts w:ascii="Times New Roman" w:hAnsi="Times New Roman"/>
          <w:color w:val="D75900"/>
          <w:sz w:val="24"/>
          <w:szCs w:val="24"/>
          <w:u w:color="D75900"/>
        </w:rPr>
        <w:t>For more information and Zoom link</w:t>
      </w:r>
      <w:r w:rsidR="00AE3B1D">
        <w:rPr>
          <w:rFonts w:ascii="Times New Roman" w:hAnsi="Times New Roman"/>
          <w:color w:val="D75900"/>
          <w:sz w:val="24"/>
          <w:szCs w:val="24"/>
          <w:u w:color="D75900"/>
        </w:rPr>
        <w:t xml:space="preserve">: </w:t>
      </w:r>
      <w:hyperlink r:id="rId9" w:history="1">
        <w:r w:rsidR="00E64C7D" w:rsidRPr="00E64C7D">
          <w:rPr>
            <w:rStyle w:val="Hyperlink"/>
            <w:rFonts w:ascii="Times New Roman" w:hAnsi="Times New Roman" w:cs="Times New Roman"/>
            <w:sz w:val="24"/>
            <w:szCs w:val="24"/>
          </w:rPr>
          <w:t>https://arts.princeton.edu/events/c-k-williams-reading-by-ottessa-moshfegh/</w:t>
        </w:r>
      </w:hyperlink>
    </w:p>
    <w:p w14:paraId="3BA6E04B" w14:textId="77777777" w:rsidR="00E64C7D" w:rsidRPr="00AE3B1D" w:rsidRDefault="00E64C7D" w:rsidP="00E64C7D">
      <w:pPr>
        <w:pStyle w:val="Normal1"/>
        <w:rPr>
          <w:rFonts w:ascii="Times New Roman" w:eastAsia="Times New Roman" w:hAnsi="Times New Roman" w:cs="Times New Roman"/>
          <w:color w:val="D75900"/>
          <w:sz w:val="24"/>
          <w:szCs w:val="24"/>
          <w:u w:color="D75900"/>
        </w:rPr>
      </w:pPr>
    </w:p>
    <w:p w14:paraId="50678610" w14:textId="4B2DDD04" w:rsidR="00951908" w:rsidRPr="00AD4FF0" w:rsidRDefault="00C6741B" w:rsidP="00AD5B47">
      <w:pPr>
        <w:pStyle w:val="Normal1"/>
        <w:spacing w:line="360" w:lineRule="auto"/>
        <w:rPr>
          <w:rFonts w:ascii="Times New Roman" w:eastAsia="Times New Roman" w:hAnsi="Times New Roman" w:cs="Times New Roman"/>
          <w:sz w:val="24"/>
          <w:szCs w:val="24"/>
        </w:rPr>
      </w:pPr>
      <w:r w:rsidRPr="00AD4FF0">
        <w:rPr>
          <w:rFonts w:ascii="Times New Roman" w:hAnsi="Times New Roman" w:cs="Times New Roman"/>
          <w:sz w:val="24"/>
          <w:szCs w:val="24"/>
        </w:rPr>
        <w:t>(Princeton, NJ)</w:t>
      </w:r>
      <w:r w:rsidRPr="00AD4FF0">
        <w:rPr>
          <w:rFonts w:ascii="Times New Roman" w:hAnsi="Times New Roman" w:cs="Times New Roman"/>
          <w:b/>
          <w:bCs/>
          <w:sz w:val="24"/>
          <w:szCs w:val="24"/>
        </w:rPr>
        <w:t xml:space="preserve"> </w:t>
      </w:r>
      <w:r w:rsidR="00AD5B47" w:rsidRPr="00AD5B47">
        <w:rPr>
          <w:rFonts w:ascii="Times New Roman" w:hAnsi="Times New Roman" w:cs="Times New Roman"/>
          <w:sz w:val="24"/>
          <w:szCs w:val="24"/>
        </w:rPr>
        <w:t>The Lewis Center for the Arts’ Program in Creative Writing at Princeton University present</w:t>
      </w:r>
      <w:r w:rsidR="002A4A98">
        <w:rPr>
          <w:rFonts w:ascii="Times New Roman" w:hAnsi="Times New Roman" w:cs="Times New Roman"/>
          <w:sz w:val="24"/>
          <w:szCs w:val="24"/>
        </w:rPr>
        <w:t xml:space="preserve">s a reading by </w:t>
      </w:r>
      <w:r w:rsidR="002A4A98" w:rsidRPr="00AD5B47">
        <w:rPr>
          <w:rFonts w:ascii="Times New Roman" w:hAnsi="Times New Roman" w:cs="Times New Roman"/>
          <w:sz w:val="24"/>
          <w:szCs w:val="24"/>
        </w:rPr>
        <w:t xml:space="preserve">bestselling, award-winning novelist </w:t>
      </w:r>
      <w:r w:rsidR="002A4A98">
        <w:rPr>
          <w:rFonts w:ascii="Times New Roman" w:hAnsi="Times New Roman" w:cs="Times New Roman"/>
          <w:sz w:val="24"/>
          <w:szCs w:val="24"/>
        </w:rPr>
        <w:t xml:space="preserve">and screenwriter </w:t>
      </w:r>
      <w:proofErr w:type="spellStart"/>
      <w:r w:rsidR="002A4A98" w:rsidRPr="00AD5B47">
        <w:rPr>
          <w:rFonts w:ascii="Times New Roman" w:hAnsi="Times New Roman" w:cs="Times New Roman"/>
          <w:sz w:val="24"/>
          <w:szCs w:val="24"/>
        </w:rPr>
        <w:t>Ottessa</w:t>
      </w:r>
      <w:proofErr w:type="spellEnd"/>
      <w:r w:rsidR="002A4A98" w:rsidRPr="00AD5B47">
        <w:rPr>
          <w:rFonts w:ascii="Times New Roman" w:hAnsi="Times New Roman" w:cs="Times New Roman"/>
          <w:sz w:val="24"/>
          <w:szCs w:val="24"/>
        </w:rPr>
        <w:t xml:space="preserve"> </w:t>
      </w:r>
      <w:proofErr w:type="spellStart"/>
      <w:r w:rsidR="002A4A98" w:rsidRPr="00AD5B47">
        <w:rPr>
          <w:rFonts w:ascii="Times New Roman" w:hAnsi="Times New Roman" w:cs="Times New Roman"/>
          <w:sz w:val="24"/>
          <w:szCs w:val="24"/>
        </w:rPr>
        <w:t>Moshfegh</w:t>
      </w:r>
      <w:proofErr w:type="spellEnd"/>
      <w:r w:rsidR="002A4A98">
        <w:rPr>
          <w:rFonts w:ascii="Times New Roman" w:hAnsi="Times New Roman" w:cs="Times New Roman"/>
          <w:sz w:val="24"/>
          <w:szCs w:val="24"/>
        </w:rPr>
        <w:t xml:space="preserve"> along with </w:t>
      </w:r>
      <w:r w:rsidR="002A4A98" w:rsidRPr="00D1089D">
        <w:rPr>
          <w:rFonts w:ascii="Times New Roman" w:hAnsi="Times New Roman" w:cs="Times New Roman"/>
          <w:sz w:val="24"/>
          <w:szCs w:val="24"/>
        </w:rPr>
        <w:t>Janie Kim</w:t>
      </w:r>
      <w:r w:rsidR="002A4A98" w:rsidRPr="00AD5B47">
        <w:rPr>
          <w:rFonts w:ascii="Times New Roman" w:hAnsi="Times New Roman" w:cs="Times New Roman"/>
          <w:sz w:val="24"/>
          <w:szCs w:val="24"/>
        </w:rPr>
        <w:t xml:space="preserve">, </w:t>
      </w:r>
      <w:r w:rsidR="002A4A98" w:rsidRPr="00D1089D">
        <w:rPr>
          <w:rFonts w:ascii="Times New Roman" w:hAnsi="Times New Roman" w:cs="Times New Roman"/>
          <w:sz w:val="24"/>
          <w:szCs w:val="24"/>
        </w:rPr>
        <w:t xml:space="preserve">Sophia </w:t>
      </w:r>
      <w:proofErr w:type="spellStart"/>
      <w:r w:rsidR="002A4A98" w:rsidRPr="00D1089D">
        <w:rPr>
          <w:rFonts w:ascii="Times New Roman" w:hAnsi="Times New Roman" w:cs="Times New Roman"/>
          <w:sz w:val="24"/>
          <w:szCs w:val="24"/>
        </w:rPr>
        <w:t>Marusic</w:t>
      </w:r>
      <w:proofErr w:type="spellEnd"/>
      <w:r w:rsidR="002A4A98" w:rsidRPr="00AD5B47">
        <w:rPr>
          <w:rFonts w:ascii="Times New Roman" w:hAnsi="Times New Roman" w:cs="Times New Roman"/>
          <w:sz w:val="24"/>
          <w:szCs w:val="24"/>
        </w:rPr>
        <w:t xml:space="preserve">, </w:t>
      </w:r>
      <w:r w:rsidR="002A4A98" w:rsidRPr="00D1089D">
        <w:rPr>
          <w:rFonts w:ascii="Times New Roman" w:hAnsi="Times New Roman" w:cs="Times New Roman"/>
          <w:sz w:val="24"/>
          <w:szCs w:val="24"/>
        </w:rPr>
        <w:t xml:space="preserve">Shira </w:t>
      </w:r>
      <w:proofErr w:type="spellStart"/>
      <w:r w:rsidR="002A4A98" w:rsidRPr="00D1089D">
        <w:rPr>
          <w:rFonts w:ascii="Times New Roman" w:hAnsi="Times New Roman" w:cs="Times New Roman"/>
          <w:sz w:val="24"/>
          <w:szCs w:val="24"/>
        </w:rPr>
        <w:t>Moolten</w:t>
      </w:r>
      <w:proofErr w:type="spellEnd"/>
      <w:r w:rsidR="002A4A98" w:rsidRPr="00AD5B47">
        <w:rPr>
          <w:rFonts w:ascii="Times New Roman" w:hAnsi="Times New Roman" w:cs="Times New Roman"/>
          <w:sz w:val="24"/>
          <w:szCs w:val="24"/>
        </w:rPr>
        <w:t xml:space="preserve">, </w:t>
      </w:r>
      <w:r w:rsidR="002A4A98" w:rsidRPr="00D1089D">
        <w:rPr>
          <w:rFonts w:ascii="Times New Roman" w:hAnsi="Times New Roman" w:cs="Times New Roman"/>
          <w:sz w:val="24"/>
          <w:szCs w:val="24"/>
        </w:rPr>
        <w:t>Naomi Park</w:t>
      </w:r>
      <w:r w:rsidR="002A4A98" w:rsidRPr="00AD5B47">
        <w:rPr>
          <w:rFonts w:ascii="Times New Roman" w:hAnsi="Times New Roman" w:cs="Times New Roman"/>
          <w:sz w:val="24"/>
          <w:szCs w:val="24"/>
        </w:rPr>
        <w:t xml:space="preserve">, and </w:t>
      </w:r>
      <w:r w:rsidR="002A4A98" w:rsidRPr="00D1089D">
        <w:rPr>
          <w:rFonts w:ascii="Times New Roman" w:hAnsi="Times New Roman" w:cs="Times New Roman"/>
          <w:sz w:val="24"/>
          <w:szCs w:val="24"/>
        </w:rPr>
        <w:t>Jillian Quigley</w:t>
      </w:r>
      <w:r w:rsidR="002A4A98" w:rsidRPr="00AE3B1D">
        <w:rPr>
          <w:rFonts w:ascii="Times New Roman" w:hAnsi="Times New Roman" w:cs="Times New Roman"/>
          <w:sz w:val="24"/>
          <w:szCs w:val="24"/>
        </w:rPr>
        <w:t xml:space="preserve"> </w:t>
      </w:r>
      <w:r w:rsidR="002A4A98" w:rsidRPr="00AD4FF0">
        <w:rPr>
          <w:rFonts w:ascii="Times New Roman" w:hAnsi="Times New Roman" w:cs="Times New Roman"/>
          <w:sz w:val="24"/>
          <w:szCs w:val="24"/>
        </w:rPr>
        <w:t xml:space="preserve">– </w:t>
      </w:r>
      <w:r w:rsidR="002A4A98">
        <w:rPr>
          <w:rFonts w:ascii="Times New Roman" w:hAnsi="Times New Roman" w:cs="Times New Roman"/>
          <w:sz w:val="24"/>
          <w:szCs w:val="24"/>
        </w:rPr>
        <w:t>five</w:t>
      </w:r>
      <w:r w:rsidR="002A4A98" w:rsidRPr="00AD4FF0">
        <w:rPr>
          <w:rFonts w:ascii="Times New Roman" w:hAnsi="Times New Roman" w:cs="Times New Roman"/>
          <w:sz w:val="24"/>
          <w:szCs w:val="24"/>
        </w:rPr>
        <w:t xml:space="preserve"> seniors in Princeton’s Program in Creative Writing. </w:t>
      </w:r>
      <w:r w:rsidR="002A4A98">
        <w:rPr>
          <w:rFonts w:ascii="Times New Roman" w:hAnsi="Times New Roman" w:cs="Times New Roman"/>
          <w:sz w:val="24"/>
          <w:szCs w:val="24"/>
        </w:rPr>
        <w:t xml:space="preserve">The reading is on </w:t>
      </w:r>
      <w:r w:rsidR="00AD5B47" w:rsidRPr="00AD5B47">
        <w:rPr>
          <w:rFonts w:ascii="Times New Roman" w:hAnsi="Times New Roman" w:cs="Times New Roman"/>
          <w:sz w:val="24"/>
          <w:szCs w:val="24"/>
        </w:rPr>
        <w:t xml:space="preserve">February 24 at 6:00 p.m. (EST) </w:t>
      </w:r>
      <w:r w:rsidR="002A4A98">
        <w:rPr>
          <w:rFonts w:ascii="Times New Roman" w:hAnsi="Times New Roman" w:cs="Times New Roman"/>
          <w:sz w:val="24"/>
          <w:szCs w:val="24"/>
        </w:rPr>
        <w:t>and</w:t>
      </w:r>
      <w:r w:rsidR="00AD4FF0" w:rsidRPr="00AD4FF0">
        <w:rPr>
          <w:rFonts w:ascii="Times New Roman" w:hAnsi="Times New Roman" w:cs="Times New Roman"/>
          <w:sz w:val="24"/>
          <w:szCs w:val="24"/>
        </w:rPr>
        <w:t xml:space="preserve"> continues the 2020-21 C.K. Williams Reading Series</w:t>
      </w:r>
      <w:r w:rsidR="00AD5B47">
        <w:rPr>
          <w:rFonts w:ascii="Times New Roman" w:hAnsi="Times New Roman" w:cs="Times New Roman"/>
          <w:sz w:val="24"/>
          <w:szCs w:val="24"/>
        </w:rPr>
        <w:t xml:space="preserve"> </w:t>
      </w:r>
      <w:r w:rsidR="00AD5B47" w:rsidRPr="00AD5B47">
        <w:rPr>
          <w:rFonts w:ascii="Times New Roman" w:hAnsi="Times New Roman" w:cs="Times New Roman"/>
          <w:sz w:val="24"/>
          <w:szCs w:val="24"/>
        </w:rPr>
        <w:t>showcas</w:t>
      </w:r>
      <w:r w:rsidR="0018280D">
        <w:rPr>
          <w:rFonts w:ascii="Times New Roman" w:hAnsi="Times New Roman" w:cs="Times New Roman"/>
          <w:sz w:val="24"/>
          <w:szCs w:val="24"/>
        </w:rPr>
        <w:t>ing</w:t>
      </w:r>
      <w:r w:rsidR="00AD5B47" w:rsidRPr="00AD5B47">
        <w:rPr>
          <w:rFonts w:ascii="Times New Roman" w:hAnsi="Times New Roman" w:cs="Times New Roman"/>
          <w:sz w:val="24"/>
          <w:szCs w:val="24"/>
        </w:rPr>
        <w:t xml:space="preserve"> senior thesis students of the Program alongside established writers as special guests</w:t>
      </w:r>
      <w:r w:rsidR="00505BAF">
        <w:rPr>
          <w:rFonts w:ascii="Times New Roman" w:hAnsi="Times New Roman" w:cs="Times New Roman"/>
          <w:sz w:val="24"/>
          <w:szCs w:val="24"/>
        </w:rPr>
        <w:t>. The series</w:t>
      </w:r>
      <w:r w:rsidR="00AD5B47">
        <w:rPr>
          <w:rFonts w:ascii="Times New Roman" w:hAnsi="Times New Roman" w:cs="Times New Roman"/>
          <w:sz w:val="24"/>
          <w:szCs w:val="24"/>
        </w:rPr>
        <w:t xml:space="preserve"> is</w:t>
      </w:r>
      <w:r w:rsidR="00AD4FF0" w:rsidRPr="00AD4FF0">
        <w:rPr>
          <w:rFonts w:ascii="Times New Roman" w:hAnsi="Times New Roman" w:cs="Times New Roman"/>
          <w:sz w:val="24"/>
          <w:szCs w:val="24"/>
        </w:rPr>
        <w:t xml:space="preserve"> named after the late Pulitzer Prize and National Book Award-winning poet C.K. Williams, who also served on Princeton’s faculty for 20 years. </w:t>
      </w:r>
      <w:r w:rsidR="002A4A98">
        <w:rPr>
          <w:rFonts w:ascii="Times New Roman" w:hAnsi="Times New Roman" w:cs="Times New Roman"/>
          <w:sz w:val="24"/>
          <w:szCs w:val="24"/>
        </w:rPr>
        <w:t>The</w:t>
      </w:r>
      <w:r w:rsidRPr="00AD4FF0">
        <w:rPr>
          <w:rFonts w:ascii="Times New Roman" w:hAnsi="Times New Roman" w:cs="Times New Roman"/>
          <w:sz w:val="24"/>
          <w:szCs w:val="24"/>
        </w:rPr>
        <w:t xml:space="preserve"> </w:t>
      </w:r>
      <w:r w:rsidR="00AD5B47">
        <w:rPr>
          <w:rFonts w:ascii="Times New Roman" w:hAnsi="Times New Roman" w:cs="Times New Roman"/>
          <w:sz w:val="24"/>
          <w:szCs w:val="24"/>
        </w:rPr>
        <w:t xml:space="preserve">reading will be presented via Zoom and </w:t>
      </w:r>
      <w:r w:rsidR="002A4A98">
        <w:rPr>
          <w:rFonts w:ascii="Times New Roman" w:hAnsi="Times New Roman" w:cs="Times New Roman"/>
          <w:sz w:val="24"/>
          <w:szCs w:val="24"/>
        </w:rPr>
        <w:t>is</w:t>
      </w:r>
      <w:r w:rsidRPr="00AD4FF0">
        <w:rPr>
          <w:rFonts w:ascii="Times New Roman" w:hAnsi="Times New Roman" w:cs="Times New Roman"/>
          <w:sz w:val="24"/>
          <w:szCs w:val="24"/>
        </w:rPr>
        <w:t xml:space="preserve"> free and open to the public.</w:t>
      </w:r>
    </w:p>
    <w:p w14:paraId="2E8F075A" w14:textId="77777777" w:rsidR="00951908" w:rsidRPr="00AD4FF0" w:rsidRDefault="00951908" w:rsidP="00AD4FF0">
      <w:pPr>
        <w:pStyle w:val="Normal1"/>
        <w:spacing w:line="360" w:lineRule="auto"/>
        <w:rPr>
          <w:rFonts w:ascii="Times New Roman" w:eastAsia="Times New Roman" w:hAnsi="Times New Roman" w:cs="Times New Roman"/>
          <w:sz w:val="24"/>
          <w:szCs w:val="24"/>
        </w:rPr>
      </w:pPr>
    </w:p>
    <w:p w14:paraId="060D882D" w14:textId="4612FC00" w:rsidR="00101EFD" w:rsidRPr="00101EFD" w:rsidRDefault="00101EFD" w:rsidP="00E858E9">
      <w:pPr>
        <w:pStyle w:val="Body"/>
        <w:spacing w:line="360" w:lineRule="auto"/>
        <w:rPr>
          <w:rFonts w:ascii="Times New Roman" w:hAnsi="Times New Roman" w:cs="Times New Roman"/>
          <w:i/>
          <w:iCs/>
          <w:sz w:val="24"/>
          <w:szCs w:val="24"/>
        </w:rPr>
      </w:pPr>
      <w:proofErr w:type="spellStart"/>
      <w:r w:rsidRPr="00101EFD">
        <w:rPr>
          <w:rFonts w:ascii="Times New Roman" w:hAnsi="Times New Roman" w:cs="Times New Roman"/>
          <w:b/>
          <w:bCs/>
          <w:sz w:val="24"/>
          <w:szCs w:val="24"/>
        </w:rPr>
        <w:t>Ottessa</w:t>
      </w:r>
      <w:proofErr w:type="spellEnd"/>
      <w:r w:rsidRPr="00101EFD">
        <w:rPr>
          <w:rFonts w:ascii="Times New Roman" w:hAnsi="Times New Roman" w:cs="Times New Roman"/>
          <w:b/>
          <w:bCs/>
          <w:sz w:val="24"/>
          <w:szCs w:val="24"/>
        </w:rPr>
        <w:t xml:space="preserve"> </w:t>
      </w:r>
      <w:proofErr w:type="spellStart"/>
      <w:r w:rsidRPr="00101EFD">
        <w:rPr>
          <w:rFonts w:ascii="Times New Roman" w:hAnsi="Times New Roman" w:cs="Times New Roman"/>
          <w:b/>
          <w:bCs/>
          <w:sz w:val="24"/>
          <w:szCs w:val="24"/>
        </w:rPr>
        <w:t>Moshfegh</w:t>
      </w:r>
      <w:r w:rsidRPr="00E858E9">
        <w:rPr>
          <w:rFonts w:ascii="Times New Roman" w:hAnsi="Times New Roman" w:cs="Times New Roman"/>
          <w:b/>
          <w:bCs/>
          <w:sz w:val="24"/>
          <w:szCs w:val="24"/>
        </w:rPr>
        <w:t>’s</w:t>
      </w:r>
      <w:proofErr w:type="spellEnd"/>
      <w:r w:rsidRPr="00101EFD">
        <w:rPr>
          <w:rFonts w:ascii="Times New Roman" w:hAnsi="Times New Roman" w:cs="Times New Roman"/>
          <w:b/>
          <w:bCs/>
          <w:sz w:val="24"/>
          <w:szCs w:val="24"/>
        </w:rPr>
        <w:t xml:space="preserve"> </w:t>
      </w:r>
      <w:r w:rsidRPr="00101EFD">
        <w:rPr>
          <w:rFonts w:ascii="Times New Roman" w:hAnsi="Times New Roman" w:cs="Times New Roman"/>
          <w:sz w:val="24"/>
          <w:szCs w:val="24"/>
        </w:rPr>
        <w:t xml:space="preserve">books include the </w:t>
      </w:r>
      <w:r w:rsidR="00E00E13">
        <w:rPr>
          <w:rFonts w:ascii="Times New Roman" w:hAnsi="Times New Roman" w:cs="Times New Roman"/>
          <w:sz w:val="24"/>
          <w:szCs w:val="24"/>
        </w:rPr>
        <w:t>PEN</w:t>
      </w:r>
      <w:r w:rsidRPr="00101EFD">
        <w:rPr>
          <w:rFonts w:ascii="Times New Roman" w:hAnsi="Times New Roman" w:cs="Times New Roman"/>
          <w:sz w:val="24"/>
          <w:szCs w:val="24"/>
        </w:rPr>
        <w:t>/Hemingway Award</w:t>
      </w:r>
      <w:r w:rsidR="004D66E3" w:rsidRPr="00E858E9">
        <w:rPr>
          <w:rFonts w:ascii="Times New Roman" w:hAnsi="Times New Roman" w:cs="Times New Roman"/>
          <w:sz w:val="24"/>
          <w:szCs w:val="24"/>
        </w:rPr>
        <w:t>-</w:t>
      </w:r>
      <w:r w:rsidRPr="00101EFD">
        <w:rPr>
          <w:rFonts w:ascii="Times New Roman" w:hAnsi="Times New Roman" w:cs="Times New Roman"/>
          <w:sz w:val="24"/>
          <w:szCs w:val="24"/>
        </w:rPr>
        <w:t xml:space="preserve">winning debut novel, </w:t>
      </w:r>
      <w:r w:rsidRPr="00101EFD">
        <w:rPr>
          <w:rFonts w:ascii="Times New Roman" w:hAnsi="Times New Roman" w:cs="Times New Roman"/>
          <w:i/>
          <w:iCs/>
          <w:sz w:val="24"/>
          <w:szCs w:val="24"/>
        </w:rPr>
        <w:t>Eileen</w:t>
      </w:r>
      <w:r w:rsidRPr="00101EFD">
        <w:rPr>
          <w:rFonts w:ascii="Times New Roman" w:hAnsi="Times New Roman" w:cs="Times New Roman"/>
          <w:sz w:val="24"/>
          <w:szCs w:val="24"/>
        </w:rPr>
        <w:t xml:space="preserve">, </w:t>
      </w:r>
      <w:r w:rsidR="00E858E9" w:rsidRPr="00E858E9">
        <w:rPr>
          <w:rFonts w:ascii="Times New Roman" w:hAnsi="Times New Roman" w:cs="Times New Roman"/>
          <w:sz w:val="24"/>
          <w:szCs w:val="24"/>
        </w:rPr>
        <w:t>named a book of the year by </w:t>
      </w:r>
      <w:r w:rsidR="00E858E9" w:rsidRPr="00E858E9">
        <w:rPr>
          <w:rFonts w:ascii="Times New Roman" w:hAnsi="Times New Roman" w:cs="Times New Roman"/>
          <w:i/>
          <w:iCs/>
          <w:sz w:val="24"/>
          <w:szCs w:val="24"/>
        </w:rPr>
        <w:t>The Washington Post</w:t>
      </w:r>
      <w:r w:rsidR="00E858E9" w:rsidRPr="00E858E9">
        <w:rPr>
          <w:rFonts w:ascii="Times New Roman" w:hAnsi="Times New Roman" w:cs="Times New Roman"/>
          <w:sz w:val="24"/>
          <w:szCs w:val="24"/>
        </w:rPr>
        <w:t> and </w:t>
      </w:r>
      <w:r w:rsidR="00E858E9" w:rsidRPr="00E858E9">
        <w:rPr>
          <w:rFonts w:ascii="Times New Roman" w:hAnsi="Times New Roman" w:cs="Times New Roman"/>
          <w:i/>
          <w:iCs/>
          <w:sz w:val="24"/>
          <w:szCs w:val="24"/>
        </w:rPr>
        <w:t>The San Francisco Chronicle</w:t>
      </w:r>
      <w:r w:rsidR="00E858E9" w:rsidRPr="00E858E9">
        <w:rPr>
          <w:rFonts w:ascii="Times New Roman" w:hAnsi="Times New Roman" w:cs="Times New Roman"/>
          <w:sz w:val="24"/>
          <w:szCs w:val="24"/>
        </w:rPr>
        <w:t xml:space="preserve">, nominated for a National Book Critics Circle Award, </w:t>
      </w:r>
      <w:r w:rsidR="002A4A98">
        <w:rPr>
          <w:rFonts w:ascii="Times New Roman" w:hAnsi="Times New Roman" w:cs="Times New Roman"/>
          <w:sz w:val="24"/>
          <w:szCs w:val="24"/>
        </w:rPr>
        <w:t xml:space="preserve">and </w:t>
      </w:r>
      <w:r w:rsidR="00E858E9" w:rsidRPr="00E858E9">
        <w:rPr>
          <w:rFonts w:ascii="Times New Roman" w:hAnsi="Times New Roman" w:cs="Times New Roman"/>
          <w:sz w:val="24"/>
          <w:szCs w:val="24"/>
        </w:rPr>
        <w:t xml:space="preserve">short-listed for the Man Booker Prize; and </w:t>
      </w:r>
      <w:r w:rsidRPr="00101EFD">
        <w:rPr>
          <w:rFonts w:ascii="Times New Roman" w:hAnsi="Times New Roman" w:cs="Times New Roman"/>
          <w:sz w:val="24"/>
          <w:szCs w:val="24"/>
        </w:rPr>
        <w:t xml:space="preserve">the </w:t>
      </w:r>
      <w:r w:rsidRPr="00101EFD">
        <w:rPr>
          <w:rFonts w:ascii="Times New Roman" w:hAnsi="Times New Roman" w:cs="Times New Roman"/>
          <w:i/>
          <w:iCs/>
          <w:sz w:val="24"/>
          <w:szCs w:val="24"/>
        </w:rPr>
        <w:t>New York Times</w:t>
      </w:r>
      <w:r w:rsidRPr="00101EFD">
        <w:rPr>
          <w:rFonts w:ascii="Times New Roman" w:hAnsi="Times New Roman" w:cs="Times New Roman"/>
          <w:sz w:val="24"/>
          <w:szCs w:val="24"/>
        </w:rPr>
        <w:t xml:space="preserve"> bestseller, </w:t>
      </w:r>
      <w:r w:rsidRPr="00101EFD">
        <w:rPr>
          <w:rFonts w:ascii="Times New Roman" w:hAnsi="Times New Roman" w:cs="Times New Roman"/>
          <w:i/>
          <w:iCs/>
          <w:sz w:val="24"/>
          <w:szCs w:val="24"/>
        </w:rPr>
        <w:t>My Year of Rest and Relaxation</w:t>
      </w:r>
      <w:r w:rsidR="00E858E9" w:rsidRPr="00E858E9">
        <w:rPr>
          <w:rFonts w:ascii="Times New Roman" w:hAnsi="Times New Roman" w:cs="Times New Roman"/>
          <w:i/>
          <w:iCs/>
          <w:sz w:val="24"/>
          <w:szCs w:val="24"/>
        </w:rPr>
        <w:t>,</w:t>
      </w:r>
      <w:r w:rsidR="00E858E9" w:rsidRPr="00E858E9">
        <w:rPr>
          <w:rFonts w:ascii="Times New Roman" w:hAnsi="Times New Roman" w:cs="Times New Roman"/>
          <w:sz w:val="24"/>
          <w:szCs w:val="24"/>
        </w:rPr>
        <w:t xml:space="preserve"> named a best book of the year by </w:t>
      </w:r>
      <w:r w:rsidR="00E858E9" w:rsidRPr="00E858E9">
        <w:rPr>
          <w:rFonts w:ascii="Times New Roman" w:hAnsi="Times New Roman" w:cs="Times New Roman"/>
          <w:i/>
          <w:iCs/>
          <w:sz w:val="24"/>
          <w:szCs w:val="24"/>
        </w:rPr>
        <w:t>The Washington Post</w:t>
      </w:r>
      <w:r w:rsidR="00E858E9" w:rsidRPr="00E858E9">
        <w:rPr>
          <w:rFonts w:ascii="Times New Roman" w:hAnsi="Times New Roman" w:cs="Times New Roman"/>
          <w:sz w:val="24"/>
          <w:szCs w:val="24"/>
        </w:rPr>
        <w:t>, </w:t>
      </w:r>
      <w:r w:rsidR="00E858E9" w:rsidRPr="00E858E9">
        <w:rPr>
          <w:rFonts w:ascii="Times New Roman" w:hAnsi="Times New Roman" w:cs="Times New Roman"/>
          <w:i/>
          <w:iCs/>
          <w:sz w:val="24"/>
          <w:szCs w:val="24"/>
        </w:rPr>
        <w:t>Time</w:t>
      </w:r>
      <w:r w:rsidR="00E858E9" w:rsidRPr="00E858E9">
        <w:rPr>
          <w:rFonts w:ascii="Times New Roman" w:hAnsi="Times New Roman" w:cs="Times New Roman"/>
          <w:sz w:val="24"/>
          <w:szCs w:val="24"/>
        </w:rPr>
        <w:t>, NPR, Amazon, </w:t>
      </w:r>
      <w:r w:rsidR="00E858E9" w:rsidRPr="00E858E9">
        <w:rPr>
          <w:rFonts w:ascii="Times New Roman" w:hAnsi="Times New Roman" w:cs="Times New Roman"/>
          <w:i/>
          <w:iCs/>
          <w:sz w:val="24"/>
          <w:szCs w:val="24"/>
        </w:rPr>
        <w:t>Vice</w:t>
      </w:r>
      <w:r w:rsidR="00E858E9" w:rsidRPr="00E858E9">
        <w:rPr>
          <w:rFonts w:ascii="Times New Roman" w:hAnsi="Times New Roman" w:cs="Times New Roman"/>
          <w:sz w:val="24"/>
          <w:szCs w:val="24"/>
        </w:rPr>
        <w:t>, </w:t>
      </w:r>
      <w:r w:rsidR="00E858E9" w:rsidRPr="00E858E9">
        <w:rPr>
          <w:rFonts w:ascii="Times New Roman" w:hAnsi="Times New Roman" w:cs="Times New Roman"/>
          <w:i/>
          <w:iCs/>
          <w:sz w:val="24"/>
          <w:szCs w:val="24"/>
        </w:rPr>
        <w:t>Bustle</w:t>
      </w:r>
      <w:r w:rsidR="00E858E9" w:rsidRPr="00E858E9">
        <w:rPr>
          <w:rFonts w:ascii="Times New Roman" w:hAnsi="Times New Roman" w:cs="Times New Roman"/>
          <w:sz w:val="24"/>
          <w:szCs w:val="24"/>
        </w:rPr>
        <w:t>, </w:t>
      </w:r>
      <w:r w:rsidR="00E858E9" w:rsidRPr="00E858E9">
        <w:rPr>
          <w:rFonts w:ascii="Times New Roman" w:hAnsi="Times New Roman" w:cs="Times New Roman"/>
          <w:i/>
          <w:iCs/>
          <w:sz w:val="24"/>
          <w:szCs w:val="24"/>
        </w:rPr>
        <w:t>The Guardian</w:t>
      </w:r>
      <w:r w:rsidR="00E858E9" w:rsidRPr="00E858E9">
        <w:rPr>
          <w:rFonts w:ascii="Times New Roman" w:hAnsi="Times New Roman" w:cs="Times New Roman"/>
          <w:sz w:val="24"/>
          <w:szCs w:val="24"/>
        </w:rPr>
        <w:t>, </w:t>
      </w:r>
      <w:proofErr w:type="spellStart"/>
      <w:r w:rsidR="00E858E9" w:rsidRPr="00E858E9">
        <w:rPr>
          <w:rFonts w:ascii="Times New Roman" w:hAnsi="Times New Roman" w:cs="Times New Roman"/>
          <w:i/>
          <w:iCs/>
          <w:sz w:val="24"/>
          <w:szCs w:val="24"/>
        </w:rPr>
        <w:t>Kirkus</w:t>
      </w:r>
      <w:proofErr w:type="spellEnd"/>
      <w:r w:rsidR="00E858E9" w:rsidRPr="00E858E9">
        <w:rPr>
          <w:rFonts w:ascii="Times New Roman" w:hAnsi="Times New Roman" w:cs="Times New Roman"/>
          <w:i/>
          <w:iCs/>
          <w:sz w:val="24"/>
          <w:szCs w:val="24"/>
        </w:rPr>
        <w:t xml:space="preserve"> Reviews</w:t>
      </w:r>
      <w:r w:rsidR="00E858E9" w:rsidRPr="00E858E9">
        <w:rPr>
          <w:rFonts w:ascii="Times New Roman" w:hAnsi="Times New Roman" w:cs="Times New Roman"/>
          <w:sz w:val="24"/>
          <w:szCs w:val="24"/>
        </w:rPr>
        <w:t>, and </w:t>
      </w:r>
      <w:r w:rsidR="00E858E9" w:rsidRPr="00E858E9">
        <w:rPr>
          <w:rFonts w:ascii="Times New Roman" w:hAnsi="Times New Roman" w:cs="Times New Roman"/>
          <w:i/>
          <w:iCs/>
          <w:sz w:val="24"/>
          <w:szCs w:val="24"/>
        </w:rPr>
        <w:t>Entertainment Weekly</w:t>
      </w:r>
      <w:r w:rsidR="00E858E9" w:rsidRPr="00E858E9">
        <w:rPr>
          <w:rFonts w:ascii="Times New Roman" w:hAnsi="Times New Roman" w:cs="Times New Roman"/>
          <w:sz w:val="24"/>
          <w:szCs w:val="24"/>
        </w:rPr>
        <w:t>, among other outlets.</w:t>
      </w:r>
      <w:r w:rsidRPr="00101EFD">
        <w:rPr>
          <w:rFonts w:ascii="Times New Roman" w:hAnsi="Times New Roman" w:cs="Times New Roman"/>
          <w:sz w:val="24"/>
          <w:szCs w:val="24"/>
        </w:rPr>
        <w:t xml:space="preserve"> She is also the author of a novella, </w:t>
      </w:r>
      <w:proofErr w:type="spellStart"/>
      <w:r w:rsidRPr="00101EFD">
        <w:rPr>
          <w:rFonts w:ascii="Times New Roman" w:hAnsi="Times New Roman" w:cs="Times New Roman"/>
          <w:i/>
          <w:iCs/>
          <w:sz w:val="24"/>
          <w:szCs w:val="24"/>
        </w:rPr>
        <w:t>McGlue</w:t>
      </w:r>
      <w:proofErr w:type="spellEnd"/>
      <w:r w:rsidRPr="00101EFD">
        <w:rPr>
          <w:rFonts w:ascii="Times New Roman" w:hAnsi="Times New Roman" w:cs="Times New Roman"/>
          <w:sz w:val="24"/>
          <w:szCs w:val="24"/>
        </w:rPr>
        <w:t>,</w:t>
      </w:r>
      <w:r w:rsidR="00E858E9" w:rsidRPr="00E858E9">
        <w:rPr>
          <w:rFonts w:ascii="Times New Roman" w:hAnsi="Times New Roman" w:cs="Times New Roman"/>
          <w:sz w:val="24"/>
          <w:szCs w:val="24"/>
        </w:rPr>
        <w:t xml:space="preserve"> </w:t>
      </w:r>
      <w:r w:rsidR="00E858E9" w:rsidRPr="00E858E9">
        <w:rPr>
          <w:rFonts w:ascii="Times New Roman" w:hAnsi="Times New Roman" w:cs="Times New Roman"/>
          <w:color w:val="191919"/>
          <w:sz w:val="24"/>
          <w:szCs w:val="24"/>
        </w:rPr>
        <w:t xml:space="preserve">winner of the </w:t>
      </w:r>
      <w:r w:rsidR="00E858E9" w:rsidRPr="00E858E9">
        <w:rPr>
          <w:rFonts w:ascii="Times New Roman" w:hAnsi="Times New Roman" w:cs="Times New Roman"/>
          <w:sz w:val="24"/>
          <w:szCs w:val="24"/>
        </w:rPr>
        <w:t>inaugural Fence Modern Prize for Prose, and the Believer Book Award, and optioned for film by </w:t>
      </w:r>
      <w:r w:rsidR="00E858E9" w:rsidRPr="00E858E9">
        <w:rPr>
          <w:rFonts w:ascii="Times New Roman" w:hAnsi="Times New Roman" w:cs="Times New Roman"/>
          <w:i/>
          <w:iCs/>
          <w:sz w:val="24"/>
          <w:szCs w:val="24"/>
        </w:rPr>
        <w:t>Vice </w:t>
      </w:r>
      <w:r w:rsidR="00E858E9" w:rsidRPr="00E858E9">
        <w:rPr>
          <w:rFonts w:ascii="Times New Roman" w:hAnsi="Times New Roman" w:cs="Times New Roman"/>
          <w:sz w:val="24"/>
          <w:szCs w:val="24"/>
        </w:rPr>
        <w:t>with a screenplay adapt</w:t>
      </w:r>
      <w:r w:rsidR="002A4A98">
        <w:rPr>
          <w:rFonts w:ascii="Times New Roman" w:hAnsi="Times New Roman" w:cs="Times New Roman"/>
          <w:sz w:val="24"/>
          <w:szCs w:val="24"/>
        </w:rPr>
        <w:t>at</w:t>
      </w:r>
      <w:r w:rsidR="00E858E9" w:rsidRPr="00E858E9">
        <w:rPr>
          <w:rFonts w:ascii="Times New Roman" w:hAnsi="Times New Roman" w:cs="Times New Roman"/>
          <w:sz w:val="24"/>
          <w:szCs w:val="24"/>
        </w:rPr>
        <w:t xml:space="preserve">ion written by </w:t>
      </w:r>
      <w:proofErr w:type="spellStart"/>
      <w:r w:rsidR="00E858E9" w:rsidRPr="00E858E9">
        <w:rPr>
          <w:rFonts w:ascii="Times New Roman" w:hAnsi="Times New Roman" w:cs="Times New Roman"/>
          <w:sz w:val="24"/>
          <w:szCs w:val="24"/>
        </w:rPr>
        <w:t>Moshfegh</w:t>
      </w:r>
      <w:proofErr w:type="spellEnd"/>
      <w:r w:rsidR="00E858E9" w:rsidRPr="00E858E9">
        <w:rPr>
          <w:rFonts w:ascii="Times New Roman" w:hAnsi="Times New Roman" w:cs="Times New Roman"/>
          <w:sz w:val="24"/>
          <w:szCs w:val="24"/>
        </w:rPr>
        <w:t>. Her</w:t>
      </w:r>
      <w:r w:rsidRPr="00101EFD">
        <w:rPr>
          <w:rFonts w:ascii="Times New Roman" w:hAnsi="Times New Roman" w:cs="Times New Roman"/>
          <w:sz w:val="24"/>
          <w:szCs w:val="24"/>
        </w:rPr>
        <w:t xml:space="preserve"> short story collection </w:t>
      </w:r>
      <w:r w:rsidRPr="00101EFD">
        <w:rPr>
          <w:rFonts w:ascii="Times New Roman" w:hAnsi="Times New Roman" w:cs="Times New Roman"/>
          <w:i/>
          <w:iCs/>
          <w:sz w:val="24"/>
          <w:szCs w:val="24"/>
        </w:rPr>
        <w:t>Homesick for Another World</w:t>
      </w:r>
      <w:r w:rsidR="00E858E9" w:rsidRPr="00E858E9">
        <w:rPr>
          <w:rFonts w:ascii="Times New Roman" w:hAnsi="Times New Roman" w:cs="Times New Roman"/>
          <w:i/>
          <w:iCs/>
          <w:sz w:val="24"/>
          <w:szCs w:val="24"/>
        </w:rPr>
        <w:t xml:space="preserve"> </w:t>
      </w:r>
      <w:r w:rsidR="00E858E9" w:rsidRPr="002A4A98">
        <w:rPr>
          <w:rFonts w:ascii="Times New Roman" w:hAnsi="Times New Roman" w:cs="Times New Roman"/>
          <w:sz w:val="24"/>
          <w:szCs w:val="24"/>
        </w:rPr>
        <w:t>received numerous accolades, including being named a </w:t>
      </w:r>
      <w:r w:rsidR="00E858E9" w:rsidRPr="00E858E9">
        <w:rPr>
          <w:rFonts w:ascii="Times New Roman" w:hAnsi="Times New Roman" w:cs="Times New Roman"/>
          <w:i/>
          <w:iCs/>
          <w:sz w:val="24"/>
          <w:szCs w:val="24"/>
        </w:rPr>
        <w:t>New York Times</w:t>
      </w:r>
      <w:r w:rsidR="002A4A98">
        <w:rPr>
          <w:rFonts w:ascii="Times New Roman" w:hAnsi="Times New Roman" w:cs="Times New Roman"/>
          <w:i/>
          <w:iCs/>
          <w:sz w:val="24"/>
          <w:szCs w:val="24"/>
        </w:rPr>
        <w:t xml:space="preserve"> Book Review</w:t>
      </w:r>
      <w:r w:rsidR="00E858E9" w:rsidRPr="00E858E9">
        <w:rPr>
          <w:rFonts w:ascii="Times New Roman" w:hAnsi="Times New Roman" w:cs="Times New Roman"/>
          <w:i/>
          <w:iCs/>
          <w:sz w:val="24"/>
          <w:szCs w:val="24"/>
        </w:rPr>
        <w:t> </w:t>
      </w:r>
      <w:r w:rsidR="00E858E9" w:rsidRPr="0018280D">
        <w:rPr>
          <w:rFonts w:ascii="Times New Roman" w:hAnsi="Times New Roman" w:cs="Times New Roman"/>
          <w:sz w:val="24"/>
          <w:szCs w:val="24"/>
        </w:rPr>
        <w:t>Notable Book of 2017</w:t>
      </w:r>
      <w:r w:rsidR="00505BAF">
        <w:rPr>
          <w:rFonts w:ascii="Times New Roman" w:hAnsi="Times New Roman" w:cs="Times New Roman"/>
          <w:sz w:val="24"/>
          <w:szCs w:val="24"/>
        </w:rPr>
        <w:t xml:space="preserve"> and</w:t>
      </w:r>
      <w:r w:rsidR="00E858E9" w:rsidRPr="0018280D">
        <w:rPr>
          <w:rFonts w:ascii="Times New Roman" w:hAnsi="Times New Roman" w:cs="Times New Roman"/>
          <w:sz w:val="24"/>
          <w:szCs w:val="24"/>
        </w:rPr>
        <w:t xml:space="preserve"> a finalist for the prestigious Story Prize.</w:t>
      </w:r>
      <w:r w:rsidR="00E858E9" w:rsidRPr="00E858E9">
        <w:rPr>
          <w:rFonts w:ascii="Times New Roman" w:hAnsi="Times New Roman" w:cs="Times New Roman"/>
          <w:i/>
          <w:iCs/>
          <w:sz w:val="24"/>
          <w:szCs w:val="24"/>
        </w:rPr>
        <w:t xml:space="preserve"> </w:t>
      </w:r>
      <w:r w:rsidRPr="00101EFD">
        <w:rPr>
          <w:rFonts w:ascii="Times New Roman" w:hAnsi="Times New Roman" w:cs="Times New Roman"/>
          <w:sz w:val="24"/>
          <w:szCs w:val="24"/>
        </w:rPr>
        <w:t xml:space="preserve">Her essays and short fiction are occasionally published in </w:t>
      </w:r>
      <w:r w:rsidRPr="00101EFD">
        <w:rPr>
          <w:rFonts w:ascii="Times New Roman" w:hAnsi="Times New Roman" w:cs="Times New Roman"/>
          <w:i/>
          <w:iCs/>
          <w:sz w:val="24"/>
          <w:szCs w:val="24"/>
        </w:rPr>
        <w:t>The New Yorker</w:t>
      </w:r>
      <w:r w:rsidRPr="00101EFD">
        <w:rPr>
          <w:rFonts w:ascii="Times New Roman" w:hAnsi="Times New Roman" w:cs="Times New Roman"/>
          <w:sz w:val="24"/>
          <w:szCs w:val="24"/>
        </w:rPr>
        <w:t xml:space="preserve">, </w:t>
      </w:r>
      <w:proofErr w:type="spellStart"/>
      <w:r w:rsidRPr="00101EFD">
        <w:rPr>
          <w:rFonts w:ascii="Times New Roman" w:hAnsi="Times New Roman" w:cs="Times New Roman"/>
          <w:i/>
          <w:iCs/>
          <w:sz w:val="24"/>
          <w:szCs w:val="24"/>
        </w:rPr>
        <w:t>Granta</w:t>
      </w:r>
      <w:proofErr w:type="spellEnd"/>
      <w:r w:rsidRPr="00101EFD">
        <w:rPr>
          <w:rFonts w:ascii="Times New Roman" w:hAnsi="Times New Roman" w:cs="Times New Roman"/>
          <w:sz w:val="24"/>
          <w:szCs w:val="24"/>
        </w:rPr>
        <w:t xml:space="preserve">, and </w:t>
      </w:r>
      <w:r w:rsidRPr="00101EFD">
        <w:rPr>
          <w:rFonts w:ascii="Times New Roman" w:hAnsi="Times New Roman" w:cs="Times New Roman"/>
          <w:i/>
          <w:iCs/>
          <w:sz w:val="24"/>
          <w:szCs w:val="24"/>
        </w:rPr>
        <w:t>The Paris Review</w:t>
      </w:r>
      <w:r w:rsidRPr="00101EFD">
        <w:rPr>
          <w:rFonts w:ascii="Times New Roman" w:hAnsi="Times New Roman" w:cs="Times New Roman"/>
          <w:sz w:val="24"/>
          <w:szCs w:val="24"/>
        </w:rPr>
        <w:t>. Her la</w:t>
      </w:r>
      <w:r w:rsidR="00E858E9" w:rsidRPr="00E858E9">
        <w:rPr>
          <w:rFonts w:ascii="Times New Roman" w:hAnsi="Times New Roman" w:cs="Times New Roman"/>
          <w:sz w:val="24"/>
          <w:szCs w:val="24"/>
        </w:rPr>
        <w:t>test</w:t>
      </w:r>
      <w:r w:rsidRPr="00101EFD">
        <w:rPr>
          <w:rFonts w:ascii="Times New Roman" w:hAnsi="Times New Roman" w:cs="Times New Roman"/>
          <w:sz w:val="24"/>
          <w:szCs w:val="24"/>
        </w:rPr>
        <w:t xml:space="preserve"> novel, </w:t>
      </w:r>
      <w:r w:rsidRPr="00101EFD">
        <w:rPr>
          <w:rFonts w:ascii="Times New Roman" w:hAnsi="Times New Roman" w:cs="Times New Roman"/>
          <w:i/>
          <w:iCs/>
          <w:sz w:val="24"/>
          <w:szCs w:val="24"/>
        </w:rPr>
        <w:t>Death in Her Hands</w:t>
      </w:r>
      <w:r w:rsidRPr="00101EFD">
        <w:rPr>
          <w:rFonts w:ascii="Times New Roman" w:hAnsi="Times New Roman" w:cs="Times New Roman"/>
          <w:sz w:val="24"/>
          <w:szCs w:val="24"/>
        </w:rPr>
        <w:t>, came out in June</w:t>
      </w:r>
      <w:r w:rsidR="002A4A98">
        <w:rPr>
          <w:rFonts w:ascii="Times New Roman" w:hAnsi="Times New Roman" w:cs="Times New Roman"/>
          <w:sz w:val="24"/>
          <w:szCs w:val="24"/>
        </w:rPr>
        <w:t xml:space="preserve"> and </w:t>
      </w:r>
      <w:r w:rsidR="004E5438">
        <w:rPr>
          <w:rFonts w:ascii="Times New Roman" w:hAnsi="Times New Roman" w:cs="Times New Roman"/>
          <w:sz w:val="24"/>
          <w:szCs w:val="24"/>
        </w:rPr>
        <w:t>w</w:t>
      </w:r>
      <w:r w:rsidR="002A4A98">
        <w:rPr>
          <w:rFonts w:ascii="Times New Roman" w:hAnsi="Times New Roman" w:cs="Times New Roman"/>
          <w:sz w:val="24"/>
          <w:szCs w:val="24"/>
        </w:rPr>
        <w:t xml:space="preserve">as a </w:t>
      </w:r>
      <w:r w:rsidR="002A4A98" w:rsidRPr="004E5438">
        <w:rPr>
          <w:rFonts w:ascii="Times New Roman" w:hAnsi="Times New Roman" w:cs="Times New Roman"/>
          <w:i/>
          <w:iCs/>
          <w:sz w:val="24"/>
          <w:szCs w:val="24"/>
        </w:rPr>
        <w:t>New York Times</w:t>
      </w:r>
      <w:r w:rsidR="002A4A98">
        <w:rPr>
          <w:rFonts w:ascii="Times New Roman" w:hAnsi="Times New Roman" w:cs="Times New Roman"/>
          <w:sz w:val="24"/>
          <w:szCs w:val="24"/>
        </w:rPr>
        <w:t xml:space="preserve"> bestseller and named a best book of the year by </w:t>
      </w:r>
      <w:r w:rsidR="002A4A98" w:rsidRPr="004E5438">
        <w:rPr>
          <w:rFonts w:ascii="Times New Roman" w:hAnsi="Times New Roman" w:cs="Times New Roman"/>
          <w:i/>
          <w:iCs/>
          <w:sz w:val="24"/>
          <w:szCs w:val="24"/>
        </w:rPr>
        <w:t>Elle</w:t>
      </w:r>
      <w:r w:rsidR="002A4A98">
        <w:rPr>
          <w:rFonts w:ascii="Times New Roman" w:hAnsi="Times New Roman" w:cs="Times New Roman"/>
          <w:sz w:val="24"/>
          <w:szCs w:val="24"/>
        </w:rPr>
        <w:t xml:space="preserve">, </w:t>
      </w:r>
      <w:r w:rsidR="002A4A98" w:rsidRPr="004E5438">
        <w:rPr>
          <w:rFonts w:ascii="Times New Roman" w:hAnsi="Times New Roman" w:cs="Times New Roman"/>
          <w:i/>
          <w:iCs/>
          <w:sz w:val="24"/>
          <w:szCs w:val="24"/>
        </w:rPr>
        <w:t>Bustle</w:t>
      </w:r>
      <w:r w:rsidR="004E5438">
        <w:rPr>
          <w:rFonts w:ascii="Times New Roman" w:hAnsi="Times New Roman" w:cs="Times New Roman"/>
          <w:sz w:val="24"/>
          <w:szCs w:val="24"/>
        </w:rPr>
        <w:t>, and the New York Public Library</w:t>
      </w:r>
      <w:r w:rsidRPr="00101EFD">
        <w:rPr>
          <w:rFonts w:ascii="Times New Roman" w:hAnsi="Times New Roman" w:cs="Times New Roman"/>
          <w:sz w:val="24"/>
          <w:szCs w:val="24"/>
        </w:rPr>
        <w:t xml:space="preserve">. </w:t>
      </w:r>
      <w:r w:rsidR="00E858E9" w:rsidRPr="00E858E9">
        <w:rPr>
          <w:rFonts w:ascii="Times New Roman" w:hAnsi="Times New Roman" w:cs="Times New Roman"/>
          <w:sz w:val="24"/>
          <w:szCs w:val="24"/>
        </w:rPr>
        <w:t>She has received the Pushcart Prize, the O. Henry Award, and a Plimpton Prize from </w:t>
      </w:r>
      <w:r w:rsidR="00E858E9" w:rsidRPr="00E858E9">
        <w:rPr>
          <w:rFonts w:ascii="Times New Roman" w:hAnsi="Times New Roman" w:cs="Times New Roman"/>
          <w:i/>
          <w:iCs/>
          <w:sz w:val="24"/>
          <w:szCs w:val="24"/>
        </w:rPr>
        <w:t>The Paris Review</w:t>
      </w:r>
      <w:r w:rsidR="00E858E9" w:rsidRPr="00E858E9">
        <w:rPr>
          <w:rFonts w:ascii="Times New Roman" w:hAnsi="Times New Roman" w:cs="Times New Roman"/>
          <w:sz w:val="24"/>
          <w:szCs w:val="24"/>
        </w:rPr>
        <w:t xml:space="preserve"> for her short fiction, as well as a creative writing fellowship from the National Endowment for the Arts. </w:t>
      </w:r>
      <w:r w:rsidRPr="00101EFD">
        <w:rPr>
          <w:rFonts w:ascii="Times New Roman" w:hAnsi="Times New Roman" w:cs="Times New Roman"/>
          <w:sz w:val="24"/>
          <w:szCs w:val="24"/>
        </w:rPr>
        <w:t xml:space="preserve">She </w:t>
      </w:r>
      <w:r w:rsidR="004D66E3" w:rsidRPr="00E858E9">
        <w:rPr>
          <w:rFonts w:ascii="Times New Roman" w:hAnsi="Times New Roman" w:cs="Times New Roman"/>
          <w:sz w:val="24"/>
          <w:szCs w:val="24"/>
        </w:rPr>
        <w:t xml:space="preserve">is originally from Massachusetts and now </w:t>
      </w:r>
      <w:r w:rsidRPr="00101EFD">
        <w:rPr>
          <w:rFonts w:ascii="Times New Roman" w:hAnsi="Times New Roman" w:cs="Times New Roman"/>
          <w:sz w:val="24"/>
          <w:szCs w:val="24"/>
        </w:rPr>
        <w:t>lives in southern Californi</w:t>
      </w:r>
      <w:r w:rsidR="00AE2CFE" w:rsidRPr="00E858E9">
        <w:rPr>
          <w:rFonts w:ascii="Times New Roman" w:hAnsi="Times New Roman" w:cs="Times New Roman"/>
          <w:sz w:val="24"/>
          <w:szCs w:val="24"/>
        </w:rPr>
        <w:t>a.</w:t>
      </w:r>
    </w:p>
    <w:p w14:paraId="37F6F87C" w14:textId="77777777" w:rsidR="00AD4FF0" w:rsidRPr="00101EFD" w:rsidRDefault="00AD4FF0" w:rsidP="00AD4FF0">
      <w:pPr>
        <w:pStyle w:val="Body"/>
        <w:spacing w:line="360" w:lineRule="auto"/>
        <w:rPr>
          <w:rFonts w:ascii="Times New Roman" w:hAnsi="Times New Roman" w:cs="Times New Roman"/>
          <w:sz w:val="24"/>
          <w:szCs w:val="24"/>
        </w:rPr>
      </w:pPr>
    </w:p>
    <w:p w14:paraId="5DBA4185" w14:textId="1354D62D" w:rsidR="00951908" w:rsidRDefault="00AD4FF0" w:rsidP="00AD4FF0">
      <w:pPr>
        <w:pStyle w:val="Body"/>
        <w:spacing w:line="360" w:lineRule="auto"/>
        <w:rPr>
          <w:rFonts w:ascii="Times New Roman" w:eastAsia="Times New Roman" w:hAnsi="Times New Roman" w:cs="Times New Roman"/>
          <w:sz w:val="24"/>
          <w:szCs w:val="24"/>
        </w:rPr>
      </w:pPr>
      <w:r w:rsidRPr="00AD4FF0">
        <w:rPr>
          <w:rFonts w:ascii="Times New Roman" w:hAnsi="Times New Roman"/>
          <w:sz w:val="24"/>
          <w:szCs w:val="24"/>
        </w:rPr>
        <w:t xml:space="preserve">The </w:t>
      </w:r>
      <w:r w:rsidR="00AE3B1D">
        <w:rPr>
          <w:rFonts w:ascii="Times New Roman" w:hAnsi="Times New Roman"/>
          <w:sz w:val="24"/>
          <w:szCs w:val="24"/>
        </w:rPr>
        <w:t>five</w:t>
      </w:r>
      <w:r>
        <w:rPr>
          <w:rFonts w:ascii="Times New Roman" w:hAnsi="Times New Roman"/>
          <w:sz w:val="24"/>
          <w:szCs w:val="24"/>
        </w:rPr>
        <w:t xml:space="preserve"> </w:t>
      </w:r>
      <w:r w:rsidRPr="00AD4FF0">
        <w:rPr>
          <w:rFonts w:ascii="Times New Roman" w:hAnsi="Times New Roman"/>
          <w:sz w:val="24"/>
          <w:szCs w:val="24"/>
        </w:rPr>
        <w:t xml:space="preserve">seniors, </w:t>
      </w:r>
      <w:r w:rsidRPr="00AD4FF0">
        <w:rPr>
          <w:rFonts w:ascii="Times New Roman" w:hAnsi="Times New Roman"/>
          <w:sz w:val="24"/>
          <w:szCs w:val="24"/>
          <w:lang w:val="en"/>
        </w:rPr>
        <w:t>who are pursuing certificates in creative writing in addition to their major areas of study, will read from their senior thesis projects.</w:t>
      </w:r>
      <w:r>
        <w:rPr>
          <w:rFonts w:ascii="Times New Roman" w:hAnsi="Times New Roman"/>
          <w:sz w:val="24"/>
          <w:szCs w:val="24"/>
          <w:lang w:val="en"/>
        </w:rPr>
        <w:t xml:space="preserve"> They are </w:t>
      </w:r>
      <w:r w:rsidR="00C6741B">
        <w:rPr>
          <w:rFonts w:ascii="Times New Roman" w:hAnsi="Times New Roman"/>
          <w:sz w:val="24"/>
          <w:szCs w:val="24"/>
        </w:rPr>
        <w:t>among</w:t>
      </w:r>
      <w:r w:rsidR="00755FD0">
        <w:rPr>
          <w:rFonts w:ascii="Times New Roman" w:hAnsi="Times New Roman"/>
          <w:sz w:val="24"/>
          <w:szCs w:val="24"/>
        </w:rPr>
        <w:t xml:space="preserve"> </w:t>
      </w:r>
      <w:r w:rsidR="00755FD0" w:rsidRPr="00AD4FF0">
        <w:rPr>
          <w:rFonts w:ascii="Times New Roman" w:hAnsi="Times New Roman"/>
          <w:sz w:val="24"/>
          <w:szCs w:val="24"/>
        </w:rPr>
        <w:t>2</w:t>
      </w:r>
      <w:r>
        <w:rPr>
          <w:rFonts w:ascii="Times New Roman" w:hAnsi="Times New Roman"/>
          <w:sz w:val="24"/>
          <w:szCs w:val="24"/>
        </w:rPr>
        <w:t xml:space="preserve">4 </w:t>
      </w:r>
      <w:r w:rsidR="00C6741B" w:rsidRPr="00AD4FF0">
        <w:rPr>
          <w:rFonts w:ascii="Times New Roman" w:hAnsi="Times New Roman"/>
          <w:sz w:val="24"/>
          <w:szCs w:val="24"/>
        </w:rPr>
        <w:t>P</w:t>
      </w:r>
      <w:r w:rsidR="00C6741B">
        <w:rPr>
          <w:rFonts w:ascii="Times New Roman" w:hAnsi="Times New Roman"/>
          <w:sz w:val="24"/>
          <w:szCs w:val="24"/>
        </w:rPr>
        <w:t xml:space="preserve">rinceton seniors who are pursuing certificates in creative writing in addition to their major areas of study. Each is currently working on a novel, a screenplay, translations, or a collection of poems or short stories as part of a creative thesis for the certificate. Thesis students in the Program in Creative Writing work closely with a member of the faculty, which includes award-winning writers Michael Dickman, Aleksandar </w:t>
      </w:r>
      <w:proofErr w:type="spellStart"/>
      <w:r w:rsidR="00C6741B">
        <w:rPr>
          <w:rFonts w:ascii="Times New Roman" w:hAnsi="Times New Roman"/>
          <w:sz w:val="24"/>
          <w:szCs w:val="24"/>
        </w:rPr>
        <w:t>Hemon</w:t>
      </w:r>
      <w:proofErr w:type="spellEnd"/>
      <w:r w:rsidR="00C6741B">
        <w:rPr>
          <w:rFonts w:ascii="Times New Roman" w:hAnsi="Times New Roman"/>
          <w:sz w:val="24"/>
          <w:szCs w:val="24"/>
        </w:rPr>
        <w:t xml:space="preserve">, A.M. Homes, Daphne </w:t>
      </w:r>
      <w:proofErr w:type="spellStart"/>
      <w:r w:rsidR="00C6741B">
        <w:rPr>
          <w:rFonts w:ascii="Times New Roman" w:hAnsi="Times New Roman"/>
          <w:sz w:val="24"/>
          <w:szCs w:val="24"/>
        </w:rPr>
        <w:t>Kalotay</w:t>
      </w:r>
      <w:proofErr w:type="spellEnd"/>
      <w:r w:rsidR="00C6741B">
        <w:rPr>
          <w:rFonts w:ascii="Times New Roman" w:hAnsi="Times New Roman"/>
          <w:sz w:val="24"/>
          <w:szCs w:val="24"/>
        </w:rPr>
        <w:t xml:space="preserve">, Christina </w:t>
      </w:r>
      <w:proofErr w:type="spellStart"/>
      <w:r w:rsidR="00C6741B">
        <w:rPr>
          <w:rFonts w:ascii="Times New Roman" w:hAnsi="Times New Roman"/>
          <w:sz w:val="24"/>
          <w:szCs w:val="24"/>
        </w:rPr>
        <w:t>Lazaridi</w:t>
      </w:r>
      <w:proofErr w:type="spellEnd"/>
      <w:r w:rsidR="00C6741B">
        <w:rPr>
          <w:rFonts w:ascii="Times New Roman" w:hAnsi="Times New Roman"/>
          <w:sz w:val="24"/>
          <w:szCs w:val="24"/>
        </w:rPr>
        <w:t xml:space="preserve">, Jhumpa </w:t>
      </w:r>
      <w:proofErr w:type="spellStart"/>
      <w:r w:rsidR="00C6741B">
        <w:rPr>
          <w:rFonts w:ascii="Times New Roman" w:hAnsi="Times New Roman"/>
          <w:sz w:val="24"/>
          <w:szCs w:val="24"/>
        </w:rPr>
        <w:t>Lahiri</w:t>
      </w:r>
      <w:proofErr w:type="spellEnd"/>
      <w:r w:rsidR="00C6741B">
        <w:rPr>
          <w:rFonts w:ascii="Times New Roman" w:hAnsi="Times New Roman"/>
          <w:sz w:val="24"/>
          <w:szCs w:val="24"/>
        </w:rPr>
        <w:t xml:space="preserve">, </w:t>
      </w:r>
      <w:proofErr w:type="spellStart"/>
      <w:r w:rsidR="00C6741B">
        <w:rPr>
          <w:rFonts w:ascii="Times New Roman" w:hAnsi="Times New Roman"/>
          <w:sz w:val="24"/>
          <w:szCs w:val="24"/>
        </w:rPr>
        <w:t>Yiyun</w:t>
      </w:r>
      <w:proofErr w:type="spellEnd"/>
      <w:r w:rsidR="00C6741B">
        <w:rPr>
          <w:rFonts w:ascii="Times New Roman" w:hAnsi="Times New Roman"/>
          <w:sz w:val="24"/>
          <w:szCs w:val="24"/>
        </w:rPr>
        <w:t xml:space="preserve"> Li, Paul Muldoon, James Richardson, Tracy K. Smith, Kirstin Valdez Quade, Susan Wheeler, Monica </w:t>
      </w:r>
      <w:proofErr w:type="spellStart"/>
      <w:r w:rsidR="00C6741B">
        <w:rPr>
          <w:rFonts w:ascii="Times New Roman" w:hAnsi="Times New Roman"/>
          <w:sz w:val="24"/>
          <w:szCs w:val="24"/>
        </w:rPr>
        <w:t>Youn</w:t>
      </w:r>
      <w:proofErr w:type="spellEnd"/>
      <w:r w:rsidR="00C6741B">
        <w:rPr>
          <w:rFonts w:ascii="Times New Roman" w:hAnsi="Times New Roman"/>
          <w:sz w:val="24"/>
          <w:szCs w:val="24"/>
        </w:rPr>
        <w:t>, and a number of distinguished lecturers.</w:t>
      </w:r>
    </w:p>
    <w:p w14:paraId="4D706288" w14:textId="77777777" w:rsidR="00951908" w:rsidRDefault="00951908">
      <w:pPr>
        <w:pStyle w:val="Normal1"/>
        <w:spacing w:line="360" w:lineRule="auto"/>
        <w:rPr>
          <w:rFonts w:ascii="Times New Roman" w:eastAsia="Times New Roman" w:hAnsi="Times New Roman" w:cs="Times New Roman"/>
          <w:sz w:val="24"/>
          <w:szCs w:val="24"/>
        </w:rPr>
      </w:pPr>
    </w:p>
    <w:p w14:paraId="13B11BD2" w14:textId="0146692C" w:rsidR="00AE3B1D" w:rsidRDefault="00C6741B">
      <w:pPr>
        <w:pStyle w:val="Body"/>
        <w:spacing w:line="360" w:lineRule="auto"/>
        <w:rPr>
          <w:rFonts w:ascii="Times New Roman" w:hAnsi="Times New Roman" w:cs="Times New Roman"/>
          <w:sz w:val="24"/>
          <w:szCs w:val="24"/>
        </w:rPr>
      </w:pPr>
      <w:r w:rsidRPr="00755FD0">
        <w:rPr>
          <w:rFonts w:ascii="Times New Roman" w:hAnsi="Times New Roman" w:cs="Times New Roman"/>
          <w:sz w:val="24"/>
          <w:szCs w:val="24"/>
        </w:rPr>
        <w:t>Upcoming guests in the 2020-21 C.K. Williams Series include Nana Kwame Adjei-</w:t>
      </w:r>
      <w:proofErr w:type="spellStart"/>
      <w:r w:rsidRPr="00755FD0">
        <w:rPr>
          <w:rFonts w:ascii="Times New Roman" w:hAnsi="Times New Roman" w:cs="Times New Roman"/>
          <w:sz w:val="24"/>
          <w:szCs w:val="24"/>
        </w:rPr>
        <w:t>Brenyah</w:t>
      </w:r>
      <w:proofErr w:type="spellEnd"/>
      <w:r w:rsidRPr="00755FD0">
        <w:rPr>
          <w:rFonts w:ascii="Times New Roman" w:hAnsi="Times New Roman" w:cs="Times New Roman"/>
          <w:sz w:val="24"/>
          <w:szCs w:val="24"/>
        </w:rPr>
        <w:t xml:space="preserve"> and Franny Choi. </w:t>
      </w:r>
    </w:p>
    <w:p w14:paraId="671EA5A5" w14:textId="77777777" w:rsidR="00AE3B1D" w:rsidRDefault="00AE3B1D">
      <w:pPr>
        <w:pStyle w:val="Body"/>
        <w:spacing w:line="360" w:lineRule="auto"/>
        <w:rPr>
          <w:rFonts w:ascii="Times New Roman" w:hAnsi="Times New Roman" w:cs="Times New Roman"/>
          <w:sz w:val="24"/>
          <w:szCs w:val="24"/>
        </w:rPr>
      </w:pPr>
    </w:p>
    <w:p w14:paraId="4FD32603" w14:textId="435DCD44" w:rsidR="002B200D" w:rsidRPr="002B200D" w:rsidRDefault="002B200D" w:rsidP="002B200D">
      <w:pPr>
        <w:pStyle w:val="Body"/>
        <w:spacing w:line="360" w:lineRule="auto"/>
        <w:rPr>
          <w:rFonts w:ascii="Times New Roman" w:eastAsia="Calibri" w:hAnsi="Times New Roman" w:cs="Times New Roman"/>
          <w:sz w:val="24"/>
          <w:szCs w:val="24"/>
        </w:rPr>
      </w:pPr>
      <w:r w:rsidRPr="002B200D">
        <w:rPr>
          <w:rFonts w:ascii="Times New Roman" w:eastAsia="Calibri" w:hAnsi="Times New Roman" w:cs="Times New Roman"/>
          <w:sz w:val="24"/>
          <w:szCs w:val="24"/>
        </w:rPr>
        <w:t xml:space="preserve">Patrons in need of access accommodations in order to participate in this event, are asked to contact the Lewis Center at </w:t>
      </w:r>
      <w:hyperlink r:id="rId10" w:history="1">
        <w:r w:rsidRPr="002B200D">
          <w:rPr>
            <w:rStyle w:val="Hyperlink"/>
            <w:rFonts w:ascii="Times New Roman" w:eastAsia="Calibri" w:hAnsi="Times New Roman" w:cs="Times New Roman"/>
            <w:sz w:val="24"/>
            <w:szCs w:val="24"/>
          </w:rPr>
          <w:t>LewisCenter@princeton.edu</w:t>
        </w:r>
      </w:hyperlink>
      <w:r w:rsidRPr="002B200D">
        <w:rPr>
          <w:rFonts w:ascii="Times New Roman" w:eastAsia="Calibri" w:hAnsi="Times New Roman" w:cs="Times New Roman"/>
          <w:sz w:val="24"/>
          <w:szCs w:val="24"/>
        </w:rPr>
        <w:t> at least two weeks in advance of the event date.</w:t>
      </w:r>
    </w:p>
    <w:p w14:paraId="0281AAC5" w14:textId="77777777" w:rsidR="002B200D" w:rsidRPr="002B200D" w:rsidRDefault="002B200D" w:rsidP="002B200D">
      <w:pPr>
        <w:pStyle w:val="Body"/>
        <w:spacing w:line="360" w:lineRule="auto"/>
        <w:rPr>
          <w:rFonts w:ascii="Times New Roman" w:eastAsia="Calibri" w:hAnsi="Times New Roman" w:cs="Times New Roman"/>
          <w:sz w:val="24"/>
          <w:szCs w:val="24"/>
        </w:rPr>
      </w:pPr>
    </w:p>
    <w:p w14:paraId="74EF7E6E" w14:textId="072896D4" w:rsidR="00951908" w:rsidRDefault="00C6741B">
      <w:pPr>
        <w:pStyle w:val="Normal1"/>
        <w:spacing w:line="360" w:lineRule="auto"/>
        <w:rPr>
          <w:rFonts w:ascii="Times New Roman" w:eastAsia="Times New Roman" w:hAnsi="Times New Roman" w:cs="Times New Roman"/>
          <w:sz w:val="24"/>
          <w:szCs w:val="24"/>
        </w:rPr>
      </w:pPr>
      <w:r>
        <w:rPr>
          <w:rFonts w:ascii="Times New Roman" w:hAnsi="Times New Roman"/>
          <w:sz w:val="24"/>
          <w:szCs w:val="24"/>
        </w:rPr>
        <w:t xml:space="preserve">To learn more about the reading series, the Program in Creative Writing, and the more than 100 public performances, exhibitions, readings, screenings, concerts and lectures presented each year by the Lewis Center for the Arts, most of them free, visit </w:t>
      </w:r>
      <w:hyperlink r:id="rId11" w:history="1">
        <w:r w:rsidRPr="00505BAF">
          <w:rPr>
            <w:rStyle w:val="Hyperlink"/>
            <w:rFonts w:ascii="Times New Roman" w:hAnsi="Times New Roman"/>
            <w:sz w:val="24"/>
            <w:szCs w:val="24"/>
          </w:rPr>
          <w:t>arts.p</w:t>
        </w:r>
        <w:bookmarkStart w:id="1" w:name="_GoBack"/>
        <w:bookmarkEnd w:id="1"/>
        <w:r w:rsidRPr="00505BAF">
          <w:rPr>
            <w:rStyle w:val="Hyperlink"/>
            <w:rFonts w:ascii="Times New Roman" w:hAnsi="Times New Roman"/>
            <w:sz w:val="24"/>
            <w:szCs w:val="24"/>
          </w:rPr>
          <w:t>r</w:t>
        </w:r>
        <w:r w:rsidRPr="00505BAF">
          <w:rPr>
            <w:rStyle w:val="Hyperlink"/>
            <w:rFonts w:ascii="Times New Roman" w:hAnsi="Times New Roman"/>
            <w:sz w:val="24"/>
            <w:szCs w:val="24"/>
          </w:rPr>
          <w:t>inceton.edu</w:t>
        </w:r>
      </w:hyperlink>
      <w:r>
        <w:rPr>
          <w:rFonts w:ascii="Times New Roman" w:hAnsi="Times New Roman"/>
          <w:sz w:val="24"/>
          <w:szCs w:val="24"/>
        </w:rPr>
        <w:t>.</w:t>
      </w:r>
    </w:p>
    <w:p w14:paraId="22D24A2F" w14:textId="77777777" w:rsidR="00951908" w:rsidRDefault="00951908">
      <w:pPr>
        <w:pStyle w:val="Normal1"/>
        <w:spacing w:line="360" w:lineRule="auto"/>
        <w:rPr>
          <w:rFonts w:ascii="Times New Roman" w:eastAsia="Times New Roman" w:hAnsi="Times New Roman" w:cs="Times New Roman"/>
          <w:sz w:val="24"/>
          <w:szCs w:val="24"/>
        </w:rPr>
      </w:pPr>
    </w:p>
    <w:p w14:paraId="7874A93D" w14:textId="77777777" w:rsidR="00951908" w:rsidRDefault="00951908">
      <w:pPr>
        <w:pStyle w:val="Normal1"/>
        <w:rPr>
          <w:rFonts w:ascii="Times New Roman" w:eastAsia="Times New Roman" w:hAnsi="Times New Roman" w:cs="Times New Roman"/>
          <w:b/>
          <w:bCs/>
          <w:color w:val="D75900"/>
          <w:sz w:val="24"/>
          <w:szCs w:val="24"/>
          <w:u w:color="D75900"/>
        </w:rPr>
      </w:pPr>
    </w:p>
    <w:p w14:paraId="2E8D83E5" w14:textId="77777777" w:rsidR="00951908" w:rsidRDefault="00951908">
      <w:pPr>
        <w:pStyle w:val="Normal1"/>
        <w:spacing w:line="240" w:lineRule="auto"/>
        <w:rPr>
          <w:rFonts w:ascii="Times New Roman" w:eastAsia="Times New Roman" w:hAnsi="Times New Roman" w:cs="Times New Roman"/>
          <w:color w:val="D75900"/>
          <w:sz w:val="24"/>
          <w:szCs w:val="24"/>
          <w:u w:color="D75900"/>
        </w:rPr>
      </w:pPr>
    </w:p>
    <w:p w14:paraId="0609B00D" w14:textId="77777777" w:rsidR="00951908" w:rsidRDefault="00951908">
      <w:pPr>
        <w:pStyle w:val="Normal1"/>
        <w:spacing w:line="240" w:lineRule="auto"/>
        <w:rPr>
          <w:rFonts w:ascii="Times New Roman" w:eastAsia="Times New Roman" w:hAnsi="Times New Roman" w:cs="Times New Roman"/>
          <w:color w:val="D75900"/>
          <w:sz w:val="24"/>
          <w:szCs w:val="24"/>
          <w:u w:color="D75900"/>
        </w:rPr>
      </w:pPr>
    </w:p>
    <w:p w14:paraId="3CB39D9E" w14:textId="77777777" w:rsidR="00951908" w:rsidRDefault="00C6741B">
      <w:pPr>
        <w:pStyle w:val="Body"/>
        <w:spacing w:line="240" w:lineRule="auto"/>
        <w:jc w:val="center"/>
      </w:pPr>
      <w:r>
        <w:rPr>
          <w:rFonts w:ascii="Times New Roman" w:hAnsi="Times New Roman"/>
          <w:sz w:val="20"/>
          <w:szCs w:val="20"/>
        </w:rPr>
        <w:t>###</w:t>
      </w:r>
    </w:p>
    <w:sectPr w:rsidR="00951908">
      <w:headerReference w:type="default" r:id="rId12"/>
      <w:foot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FCDF0" w14:textId="77777777" w:rsidR="002B795C" w:rsidRDefault="002B795C">
      <w:r>
        <w:separator/>
      </w:r>
    </w:p>
  </w:endnote>
  <w:endnote w:type="continuationSeparator" w:id="0">
    <w:p w14:paraId="04FD0ED9" w14:textId="77777777" w:rsidR="002B795C" w:rsidRDefault="002B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DB8C" w14:textId="77777777" w:rsidR="00951908" w:rsidRDefault="0095190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566C9" w14:textId="77777777" w:rsidR="002B795C" w:rsidRDefault="002B795C">
      <w:r>
        <w:separator/>
      </w:r>
    </w:p>
  </w:footnote>
  <w:footnote w:type="continuationSeparator" w:id="0">
    <w:p w14:paraId="0BEC136B" w14:textId="77777777" w:rsidR="002B795C" w:rsidRDefault="002B7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14AE3" w14:textId="77777777" w:rsidR="00951908" w:rsidRDefault="0095190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908"/>
    <w:rsid w:val="00057C05"/>
    <w:rsid w:val="00096333"/>
    <w:rsid w:val="000A17C7"/>
    <w:rsid w:val="000A621C"/>
    <w:rsid w:val="00101EFD"/>
    <w:rsid w:val="0018280D"/>
    <w:rsid w:val="001E74E4"/>
    <w:rsid w:val="002A4A98"/>
    <w:rsid w:val="002B200D"/>
    <w:rsid w:val="002B795C"/>
    <w:rsid w:val="003F07B9"/>
    <w:rsid w:val="00481303"/>
    <w:rsid w:val="004A2D56"/>
    <w:rsid w:val="004D66E3"/>
    <w:rsid w:val="004E5438"/>
    <w:rsid w:val="00500ED5"/>
    <w:rsid w:val="00505BAF"/>
    <w:rsid w:val="00555F50"/>
    <w:rsid w:val="006545DF"/>
    <w:rsid w:val="00697A70"/>
    <w:rsid w:val="006D7288"/>
    <w:rsid w:val="00706774"/>
    <w:rsid w:val="00755259"/>
    <w:rsid w:val="00755FD0"/>
    <w:rsid w:val="00776170"/>
    <w:rsid w:val="0078671E"/>
    <w:rsid w:val="007A4C9D"/>
    <w:rsid w:val="008624FB"/>
    <w:rsid w:val="00907CF0"/>
    <w:rsid w:val="0092133A"/>
    <w:rsid w:val="00951908"/>
    <w:rsid w:val="00A06B66"/>
    <w:rsid w:val="00A51225"/>
    <w:rsid w:val="00AA6825"/>
    <w:rsid w:val="00AB1429"/>
    <w:rsid w:val="00AD4FF0"/>
    <w:rsid w:val="00AD5B47"/>
    <w:rsid w:val="00AE2CFE"/>
    <w:rsid w:val="00AE3B1D"/>
    <w:rsid w:val="00B2355B"/>
    <w:rsid w:val="00B473F7"/>
    <w:rsid w:val="00C6741B"/>
    <w:rsid w:val="00CD40A1"/>
    <w:rsid w:val="00D01FE1"/>
    <w:rsid w:val="00D1089D"/>
    <w:rsid w:val="00D30423"/>
    <w:rsid w:val="00D94AED"/>
    <w:rsid w:val="00DD3895"/>
    <w:rsid w:val="00E00E13"/>
    <w:rsid w:val="00E27F71"/>
    <w:rsid w:val="00E558F2"/>
    <w:rsid w:val="00E64C7D"/>
    <w:rsid w:val="00E858E9"/>
    <w:rsid w:val="00EA5097"/>
    <w:rsid w:val="00F465AD"/>
    <w:rsid w:val="00FE7D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FFEB4"/>
  <w15:docId w15:val="{14E2E0C7-F868-DA40-B1C7-64A13747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80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Normal1">
    <w:name w:val="Normal1"/>
    <w:pPr>
      <w:spacing w:line="276" w:lineRule="auto"/>
    </w:pPr>
    <w:rPr>
      <w:rFonts w:ascii="Arial" w:hAnsi="Arial" w:cs="Arial Unicode MS"/>
      <w:color w:val="000000"/>
      <w:sz w:val="22"/>
      <w:szCs w:val="22"/>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outline w:val="0"/>
      <w:color w:val="0000FF"/>
      <w:sz w:val="24"/>
      <w:szCs w:val="24"/>
      <w:u w:val="single" w:color="0000FF"/>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sz w:val="20"/>
      <w:szCs w:val="20"/>
      <w:bdr w:val="nil"/>
      <w:lang w:eastAsia="en-US"/>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7A70"/>
    <w:rPr>
      <w:sz w:val="18"/>
      <w:szCs w:val="18"/>
    </w:rPr>
  </w:style>
  <w:style w:type="character" w:customStyle="1" w:styleId="BalloonTextChar">
    <w:name w:val="Balloon Text Char"/>
    <w:basedOn w:val="DefaultParagraphFont"/>
    <w:link w:val="BalloonText"/>
    <w:uiPriority w:val="99"/>
    <w:semiHidden/>
    <w:rsid w:val="00697A70"/>
    <w:rPr>
      <w:sz w:val="18"/>
      <w:szCs w:val="18"/>
      <w:lang w:eastAsia="en-US"/>
    </w:rPr>
  </w:style>
  <w:style w:type="paragraph" w:styleId="NormalWeb">
    <w:name w:val="Normal (Web)"/>
    <w:basedOn w:val="Normal"/>
    <w:uiPriority w:val="99"/>
    <w:semiHidden/>
    <w:unhideWhenUsed/>
    <w:rsid w:val="00AD4FF0"/>
    <w:pPr>
      <w:spacing w:before="100" w:beforeAutospacing="1" w:after="100" w:afterAutospacing="1"/>
    </w:pPr>
  </w:style>
  <w:style w:type="character" w:styleId="UnresolvedMention">
    <w:name w:val="Unresolved Mention"/>
    <w:basedOn w:val="DefaultParagraphFont"/>
    <w:uiPriority w:val="99"/>
    <w:semiHidden/>
    <w:unhideWhenUsed/>
    <w:rsid w:val="002B200D"/>
    <w:rPr>
      <w:color w:val="605E5C"/>
      <w:shd w:val="clear" w:color="auto" w:fill="E1DFDD"/>
    </w:rPr>
  </w:style>
  <w:style w:type="character" w:styleId="FollowedHyperlink">
    <w:name w:val="FollowedHyperlink"/>
    <w:basedOn w:val="DefaultParagraphFont"/>
    <w:uiPriority w:val="99"/>
    <w:semiHidden/>
    <w:unhideWhenUsed/>
    <w:rsid w:val="00E64C7D"/>
    <w:rPr>
      <w:color w:val="FF00FF" w:themeColor="followedHyperlink"/>
      <w:u w:val="single"/>
    </w:rPr>
  </w:style>
  <w:style w:type="paragraph" w:styleId="CommentSubject">
    <w:name w:val="annotation subject"/>
    <w:basedOn w:val="CommentText"/>
    <w:next w:val="CommentText"/>
    <w:link w:val="CommentSubjectChar"/>
    <w:uiPriority w:val="99"/>
    <w:semiHidden/>
    <w:unhideWhenUsed/>
    <w:rsid w:val="00500ED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CommentSubjectChar">
    <w:name w:val="Comment Subject Char"/>
    <w:basedOn w:val="CommentTextChar"/>
    <w:link w:val="CommentSubject"/>
    <w:uiPriority w:val="99"/>
    <w:semiHidden/>
    <w:rsid w:val="00500ED5"/>
    <w:rPr>
      <w:rFonts w:eastAsia="Times New Roman"/>
      <w:b/>
      <w:bCs/>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92026">
      <w:bodyDiv w:val="1"/>
      <w:marLeft w:val="0"/>
      <w:marRight w:val="0"/>
      <w:marTop w:val="0"/>
      <w:marBottom w:val="0"/>
      <w:divBdr>
        <w:top w:val="none" w:sz="0" w:space="0" w:color="auto"/>
        <w:left w:val="none" w:sz="0" w:space="0" w:color="auto"/>
        <w:bottom w:val="none" w:sz="0" w:space="0" w:color="auto"/>
        <w:right w:val="none" w:sz="0" w:space="0" w:color="auto"/>
      </w:divBdr>
    </w:div>
    <w:div w:id="234046988">
      <w:bodyDiv w:val="1"/>
      <w:marLeft w:val="0"/>
      <w:marRight w:val="0"/>
      <w:marTop w:val="0"/>
      <w:marBottom w:val="0"/>
      <w:divBdr>
        <w:top w:val="none" w:sz="0" w:space="0" w:color="auto"/>
        <w:left w:val="none" w:sz="0" w:space="0" w:color="auto"/>
        <w:bottom w:val="none" w:sz="0" w:space="0" w:color="auto"/>
        <w:right w:val="none" w:sz="0" w:space="0" w:color="auto"/>
      </w:divBdr>
    </w:div>
    <w:div w:id="322706140">
      <w:bodyDiv w:val="1"/>
      <w:marLeft w:val="0"/>
      <w:marRight w:val="0"/>
      <w:marTop w:val="0"/>
      <w:marBottom w:val="0"/>
      <w:divBdr>
        <w:top w:val="none" w:sz="0" w:space="0" w:color="auto"/>
        <w:left w:val="none" w:sz="0" w:space="0" w:color="auto"/>
        <w:bottom w:val="none" w:sz="0" w:space="0" w:color="auto"/>
        <w:right w:val="none" w:sz="0" w:space="0" w:color="auto"/>
      </w:divBdr>
    </w:div>
    <w:div w:id="564996823">
      <w:bodyDiv w:val="1"/>
      <w:marLeft w:val="0"/>
      <w:marRight w:val="0"/>
      <w:marTop w:val="0"/>
      <w:marBottom w:val="0"/>
      <w:divBdr>
        <w:top w:val="none" w:sz="0" w:space="0" w:color="auto"/>
        <w:left w:val="none" w:sz="0" w:space="0" w:color="auto"/>
        <w:bottom w:val="none" w:sz="0" w:space="0" w:color="auto"/>
        <w:right w:val="none" w:sz="0" w:space="0" w:color="auto"/>
      </w:divBdr>
    </w:div>
    <w:div w:id="651718568">
      <w:bodyDiv w:val="1"/>
      <w:marLeft w:val="0"/>
      <w:marRight w:val="0"/>
      <w:marTop w:val="0"/>
      <w:marBottom w:val="0"/>
      <w:divBdr>
        <w:top w:val="none" w:sz="0" w:space="0" w:color="auto"/>
        <w:left w:val="none" w:sz="0" w:space="0" w:color="auto"/>
        <w:bottom w:val="none" w:sz="0" w:space="0" w:color="auto"/>
        <w:right w:val="none" w:sz="0" w:space="0" w:color="auto"/>
      </w:divBdr>
    </w:div>
    <w:div w:id="687676722">
      <w:bodyDiv w:val="1"/>
      <w:marLeft w:val="0"/>
      <w:marRight w:val="0"/>
      <w:marTop w:val="0"/>
      <w:marBottom w:val="0"/>
      <w:divBdr>
        <w:top w:val="none" w:sz="0" w:space="0" w:color="auto"/>
        <w:left w:val="none" w:sz="0" w:space="0" w:color="auto"/>
        <w:bottom w:val="none" w:sz="0" w:space="0" w:color="auto"/>
        <w:right w:val="none" w:sz="0" w:space="0" w:color="auto"/>
      </w:divBdr>
    </w:div>
    <w:div w:id="698969599">
      <w:bodyDiv w:val="1"/>
      <w:marLeft w:val="0"/>
      <w:marRight w:val="0"/>
      <w:marTop w:val="0"/>
      <w:marBottom w:val="0"/>
      <w:divBdr>
        <w:top w:val="none" w:sz="0" w:space="0" w:color="auto"/>
        <w:left w:val="none" w:sz="0" w:space="0" w:color="auto"/>
        <w:bottom w:val="none" w:sz="0" w:space="0" w:color="auto"/>
        <w:right w:val="none" w:sz="0" w:space="0" w:color="auto"/>
      </w:divBdr>
    </w:div>
    <w:div w:id="725881744">
      <w:bodyDiv w:val="1"/>
      <w:marLeft w:val="0"/>
      <w:marRight w:val="0"/>
      <w:marTop w:val="0"/>
      <w:marBottom w:val="0"/>
      <w:divBdr>
        <w:top w:val="none" w:sz="0" w:space="0" w:color="auto"/>
        <w:left w:val="none" w:sz="0" w:space="0" w:color="auto"/>
        <w:bottom w:val="none" w:sz="0" w:space="0" w:color="auto"/>
        <w:right w:val="none" w:sz="0" w:space="0" w:color="auto"/>
      </w:divBdr>
    </w:div>
    <w:div w:id="773206675">
      <w:bodyDiv w:val="1"/>
      <w:marLeft w:val="0"/>
      <w:marRight w:val="0"/>
      <w:marTop w:val="0"/>
      <w:marBottom w:val="0"/>
      <w:divBdr>
        <w:top w:val="none" w:sz="0" w:space="0" w:color="auto"/>
        <w:left w:val="none" w:sz="0" w:space="0" w:color="auto"/>
        <w:bottom w:val="none" w:sz="0" w:space="0" w:color="auto"/>
        <w:right w:val="none" w:sz="0" w:space="0" w:color="auto"/>
      </w:divBdr>
    </w:div>
    <w:div w:id="776028547">
      <w:bodyDiv w:val="1"/>
      <w:marLeft w:val="0"/>
      <w:marRight w:val="0"/>
      <w:marTop w:val="0"/>
      <w:marBottom w:val="0"/>
      <w:divBdr>
        <w:top w:val="none" w:sz="0" w:space="0" w:color="auto"/>
        <w:left w:val="none" w:sz="0" w:space="0" w:color="auto"/>
        <w:bottom w:val="none" w:sz="0" w:space="0" w:color="auto"/>
        <w:right w:val="none" w:sz="0" w:space="0" w:color="auto"/>
      </w:divBdr>
    </w:div>
    <w:div w:id="1030372605">
      <w:bodyDiv w:val="1"/>
      <w:marLeft w:val="0"/>
      <w:marRight w:val="0"/>
      <w:marTop w:val="0"/>
      <w:marBottom w:val="0"/>
      <w:divBdr>
        <w:top w:val="none" w:sz="0" w:space="0" w:color="auto"/>
        <w:left w:val="none" w:sz="0" w:space="0" w:color="auto"/>
        <w:bottom w:val="none" w:sz="0" w:space="0" w:color="auto"/>
        <w:right w:val="none" w:sz="0" w:space="0" w:color="auto"/>
      </w:divBdr>
    </w:div>
    <w:div w:id="1051267041">
      <w:bodyDiv w:val="1"/>
      <w:marLeft w:val="0"/>
      <w:marRight w:val="0"/>
      <w:marTop w:val="0"/>
      <w:marBottom w:val="0"/>
      <w:divBdr>
        <w:top w:val="none" w:sz="0" w:space="0" w:color="auto"/>
        <w:left w:val="none" w:sz="0" w:space="0" w:color="auto"/>
        <w:bottom w:val="none" w:sz="0" w:space="0" w:color="auto"/>
        <w:right w:val="none" w:sz="0" w:space="0" w:color="auto"/>
      </w:divBdr>
    </w:div>
    <w:div w:id="1327711686">
      <w:bodyDiv w:val="1"/>
      <w:marLeft w:val="0"/>
      <w:marRight w:val="0"/>
      <w:marTop w:val="0"/>
      <w:marBottom w:val="0"/>
      <w:divBdr>
        <w:top w:val="none" w:sz="0" w:space="0" w:color="auto"/>
        <w:left w:val="none" w:sz="0" w:space="0" w:color="auto"/>
        <w:bottom w:val="none" w:sz="0" w:space="0" w:color="auto"/>
        <w:right w:val="none" w:sz="0" w:space="0" w:color="auto"/>
      </w:divBdr>
    </w:div>
    <w:div w:id="1375620916">
      <w:bodyDiv w:val="1"/>
      <w:marLeft w:val="0"/>
      <w:marRight w:val="0"/>
      <w:marTop w:val="0"/>
      <w:marBottom w:val="0"/>
      <w:divBdr>
        <w:top w:val="none" w:sz="0" w:space="0" w:color="auto"/>
        <w:left w:val="none" w:sz="0" w:space="0" w:color="auto"/>
        <w:bottom w:val="none" w:sz="0" w:space="0" w:color="auto"/>
        <w:right w:val="none" w:sz="0" w:space="0" w:color="auto"/>
      </w:divBdr>
    </w:div>
    <w:div w:id="1448814940">
      <w:bodyDiv w:val="1"/>
      <w:marLeft w:val="0"/>
      <w:marRight w:val="0"/>
      <w:marTop w:val="0"/>
      <w:marBottom w:val="0"/>
      <w:divBdr>
        <w:top w:val="none" w:sz="0" w:space="0" w:color="auto"/>
        <w:left w:val="none" w:sz="0" w:space="0" w:color="auto"/>
        <w:bottom w:val="none" w:sz="0" w:space="0" w:color="auto"/>
        <w:right w:val="none" w:sz="0" w:space="0" w:color="auto"/>
      </w:divBdr>
    </w:div>
    <w:div w:id="1509368077">
      <w:bodyDiv w:val="1"/>
      <w:marLeft w:val="0"/>
      <w:marRight w:val="0"/>
      <w:marTop w:val="0"/>
      <w:marBottom w:val="0"/>
      <w:divBdr>
        <w:top w:val="none" w:sz="0" w:space="0" w:color="auto"/>
        <w:left w:val="none" w:sz="0" w:space="0" w:color="auto"/>
        <w:bottom w:val="none" w:sz="0" w:space="0" w:color="auto"/>
        <w:right w:val="none" w:sz="0" w:space="0" w:color="auto"/>
      </w:divBdr>
    </w:div>
    <w:div w:id="1592619786">
      <w:bodyDiv w:val="1"/>
      <w:marLeft w:val="0"/>
      <w:marRight w:val="0"/>
      <w:marTop w:val="0"/>
      <w:marBottom w:val="0"/>
      <w:divBdr>
        <w:top w:val="none" w:sz="0" w:space="0" w:color="auto"/>
        <w:left w:val="none" w:sz="0" w:space="0" w:color="auto"/>
        <w:bottom w:val="none" w:sz="0" w:space="0" w:color="auto"/>
        <w:right w:val="none" w:sz="0" w:space="0" w:color="auto"/>
      </w:divBdr>
    </w:div>
    <w:div w:id="1639913428">
      <w:bodyDiv w:val="1"/>
      <w:marLeft w:val="0"/>
      <w:marRight w:val="0"/>
      <w:marTop w:val="0"/>
      <w:marBottom w:val="0"/>
      <w:divBdr>
        <w:top w:val="none" w:sz="0" w:space="0" w:color="auto"/>
        <w:left w:val="none" w:sz="0" w:space="0" w:color="auto"/>
        <w:bottom w:val="none" w:sz="0" w:space="0" w:color="auto"/>
        <w:right w:val="none" w:sz="0" w:space="0" w:color="auto"/>
      </w:divBdr>
    </w:div>
    <w:div w:id="1814909647">
      <w:bodyDiv w:val="1"/>
      <w:marLeft w:val="0"/>
      <w:marRight w:val="0"/>
      <w:marTop w:val="0"/>
      <w:marBottom w:val="0"/>
      <w:divBdr>
        <w:top w:val="none" w:sz="0" w:space="0" w:color="auto"/>
        <w:left w:val="none" w:sz="0" w:space="0" w:color="auto"/>
        <w:bottom w:val="none" w:sz="0" w:space="0" w:color="auto"/>
        <w:right w:val="none" w:sz="0" w:space="0" w:color="auto"/>
      </w:divBdr>
    </w:div>
    <w:div w:id="1893927947">
      <w:bodyDiv w:val="1"/>
      <w:marLeft w:val="0"/>
      <w:marRight w:val="0"/>
      <w:marTop w:val="0"/>
      <w:marBottom w:val="0"/>
      <w:divBdr>
        <w:top w:val="none" w:sz="0" w:space="0" w:color="auto"/>
        <w:left w:val="none" w:sz="0" w:space="0" w:color="auto"/>
        <w:bottom w:val="none" w:sz="0" w:space="0" w:color="auto"/>
        <w:right w:val="none" w:sz="0" w:space="0" w:color="auto"/>
      </w:divBdr>
    </w:div>
    <w:div w:id="1905798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wisCenter@princeton.edu"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arts.princeton.ed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LewisCenter@princeton.edu" TargetMode="External"/><Relationship Id="rId4" Type="http://schemas.openxmlformats.org/officeDocument/2006/relationships/footnotes" Target="footnotes.xml"/><Relationship Id="rId9" Type="http://schemas.openxmlformats.org/officeDocument/2006/relationships/hyperlink" Target="https://arts.princeton.edu/events/c-k-williams-reading-by-ottessa-moshfeg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2021-02-04T16:45:00Z</dcterms:created>
  <dcterms:modified xsi:type="dcterms:W3CDTF">2021-02-04T18:04:00Z</dcterms:modified>
</cp:coreProperties>
</file>