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4AFA" w14:textId="77777777" w:rsidR="00F72A2D" w:rsidRPr="00425BA6" w:rsidRDefault="00CC555B" w:rsidP="00425BA6">
      <w:pPr>
        <w:rPr>
          <w:rFonts w:ascii="Times New Roman" w:hAnsi="Times New Roman" w:cs="Times New Roman"/>
          <w:sz w:val="22"/>
          <w:szCs w:val="22"/>
        </w:rPr>
      </w:pPr>
      <w:r w:rsidRPr="00425BA6">
        <w:rPr>
          <w:rFonts w:ascii="Times New Roman" w:hAnsi="Times New Roman" w:cs="Times New Roman"/>
          <w:noProof/>
          <w:sz w:val="22"/>
          <w:szCs w:val="22"/>
        </w:rPr>
        <w:drawing>
          <wp:inline distT="0" distB="0" distL="0" distR="0" wp14:anchorId="5EF544BA" wp14:editId="025A6B77">
            <wp:extent cx="3784600" cy="226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is Center Letterhead.png"/>
                    <pic:cNvPicPr/>
                  </pic:nvPicPr>
                  <pic:blipFill>
                    <a:blip r:embed="rId4">
                      <a:extLst>
                        <a:ext uri="{28A0092B-C50C-407E-A947-70E740481C1C}">
                          <a14:useLocalDpi xmlns:a14="http://schemas.microsoft.com/office/drawing/2010/main" val="0"/>
                        </a:ext>
                      </a:extLst>
                    </a:blip>
                    <a:stretch>
                      <a:fillRect/>
                    </a:stretch>
                  </pic:blipFill>
                  <pic:spPr>
                    <a:xfrm>
                      <a:off x="0" y="0"/>
                      <a:ext cx="3784600" cy="2260600"/>
                    </a:xfrm>
                    <a:prstGeom prst="rect">
                      <a:avLst/>
                    </a:prstGeom>
                  </pic:spPr>
                </pic:pic>
              </a:graphicData>
            </a:graphic>
          </wp:inline>
        </w:drawing>
      </w:r>
    </w:p>
    <w:p w14:paraId="17D4FA17" w14:textId="77777777" w:rsidR="00CC555B" w:rsidRPr="00425BA6" w:rsidRDefault="00CC555B" w:rsidP="00425BA6">
      <w:pPr>
        <w:rPr>
          <w:rFonts w:ascii="Times New Roman" w:hAnsi="Times New Roman" w:cs="Times New Roman"/>
          <w:sz w:val="22"/>
          <w:szCs w:val="22"/>
        </w:rPr>
      </w:pPr>
    </w:p>
    <w:p w14:paraId="608B10B5" w14:textId="45032D33" w:rsidR="00CC555B" w:rsidRPr="00425BA6" w:rsidRDefault="00CC555B" w:rsidP="00425BA6">
      <w:pPr>
        <w:rPr>
          <w:rFonts w:ascii="Times New Roman" w:hAnsi="Times New Roman" w:cs="Times New Roman"/>
          <w:sz w:val="22"/>
          <w:szCs w:val="22"/>
        </w:rPr>
      </w:pPr>
      <w:r w:rsidRPr="00425BA6">
        <w:rPr>
          <w:rFonts w:ascii="Times New Roman" w:hAnsi="Times New Roman" w:cs="Times New Roman"/>
          <w:sz w:val="22"/>
          <w:szCs w:val="22"/>
        </w:rPr>
        <w:t xml:space="preserve">November </w:t>
      </w:r>
      <w:r w:rsidR="00455B7D">
        <w:rPr>
          <w:rFonts w:ascii="Times New Roman" w:hAnsi="Times New Roman" w:cs="Times New Roman"/>
          <w:sz w:val="22"/>
          <w:szCs w:val="22"/>
        </w:rPr>
        <w:t>30</w:t>
      </w:r>
      <w:r w:rsidRPr="00425BA6">
        <w:rPr>
          <w:rFonts w:ascii="Times New Roman" w:hAnsi="Times New Roman" w:cs="Times New Roman"/>
          <w:sz w:val="22"/>
          <w:szCs w:val="22"/>
        </w:rPr>
        <w:t>, 2021</w:t>
      </w:r>
    </w:p>
    <w:p w14:paraId="520CCD1D" w14:textId="77777777" w:rsidR="00CC555B" w:rsidRPr="00425BA6" w:rsidRDefault="00CC555B" w:rsidP="00425BA6">
      <w:pPr>
        <w:rPr>
          <w:rFonts w:ascii="Times New Roman" w:hAnsi="Times New Roman" w:cs="Times New Roman"/>
          <w:sz w:val="22"/>
          <w:szCs w:val="22"/>
        </w:rPr>
      </w:pPr>
    </w:p>
    <w:p w14:paraId="5025B7D0" w14:textId="4E7B43A8" w:rsidR="00CC555B" w:rsidRPr="00425BA6" w:rsidRDefault="00CC555B" w:rsidP="00425BA6">
      <w:pPr>
        <w:spacing w:line="276" w:lineRule="auto"/>
        <w:jc w:val="center"/>
        <w:rPr>
          <w:rFonts w:ascii="Times New Roman" w:hAnsi="Times New Roman" w:cs="Times New Roman"/>
          <w:b/>
          <w:sz w:val="22"/>
          <w:szCs w:val="22"/>
        </w:rPr>
      </w:pPr>
      <w:r w:rsidRPr="00425BA6">
        <w:rPr>
          <w:rFonts w:ascii="Times New Roman" w:hAnsi="Times New Roman" w:cs="Times New Roman"/>
          <w:b/>
          <w:sz w:val="22"/>
          <w:szCs w:val="22"/>
        </w:rPr>
        <w:t xml:space="preserve">Lewis Center for the Arts’ Program in Creative </w:t>
      </w:r>
      <w:r w:rsidR="006532B0">
        <w:rPr>
          <w:rFonts w:ascii="Times New Roman" w:hAnsi="Times New Roman" w:cs="Times New Roman"/>
          <w:b/>
          <w:sz w:val="22"/>
          <w:szCs w:val="22"/>
        </w:rPr>
        <w:t>W</w:t>
      </w:r>
      <w:r w:rsidRPr="00425BA6">
        <w:rPr>
          <w:rFonts w:ascii="Times New Roman" w:hAnsi="Times New Roman" w:cs="Times New Roman"/>
          <w:b/>
          <w:sz w:val="22"/>
          <w:szCs w:val="22"/>
        </w:rPr>
        <w:t>riting presents</w:t>
      </w:r>
      <w:r w:rsidR="006532B0">
        <w:rPr>
          <w:rFonts w:ascii="Times New Roman" w:hAnsi="Times New Roman" w:cs="Times New Roman"/>
          <w:b/>
          <w:sz w:val="22"/>
          <w:szCs w:val="22"/>
        </w:rPr>
        <w:t xml:space="preserve"> the</w:t>
      </w:r>
    </w:p>
    <w:p w14:paraId="52097E14" w14:textId="77777777" w:rsidR="00CC555B" w:rsidRPr="00B62C84" w:rsidRDefault="00CC555B" w:rsidP="00425BA6">
      <w:pPr>
        <w:spacing w:line="276" w:lineRule="auto"/>
        <w:jc w:val="center"/>
        <w:rPr>
          <w:rFonts w:ascii="Times New Roman" w:hAnsi="Times New Roman" w:cs="Times New Roman"/>
          <w:b/>
          <w:sz w:val="28"/>
          <w:szCs w:val="28"/>
        </w:rPr>
      </w:pPr>
      <w:r w:rsidRPr="00B62C84">
        <w:rPr>
          <w:rFonts w:ascii="Times New Roman" w:hAnsi="Times New Roman" w:cs="Times New Roman"/>
          <w:b/>
          <w:sz w:val="28"/>
          <w:szCs w:val="28"/>
        </w:rPr>
        <w:t>Fall 2021 Student Reading</w:t>
      </w:r>
    </w:p>
    <w:p w14:paraId="5136A519" w14:textId="77777777" w:rsidR="00CC555B" w:rsidRPr="00425BA6" w:rsidRDefault="00CC555B" w:rsidP="00425BA6">
      <w:pPr>
        <w:spacing w:line="276" w:lineRule="auto"/>
        <w:jc w:val="center"/>
        <w:rPr>
          <w:rFonts w:ascii="Times New Roman" w:hAnsi="Times New Roman" w:cs="Times New Roman"/>
          <w:sz w:val="22"/>
          <w:szCs w:val="22"/>
        </w:rPr>
      </w:pPr>
      <w:r w:rsidRPr="00425BA6">
        <w:rPr>
          <w:rFonts w:ascii="Times New Roman" w:hAnsi="Times New Roman" w:cs="Times New Roman"/>
          <w:b/>
          <w:i/>
          <w:sz w:val="22"/>
          <w:szCs w:val="22"/>
        </w:rPr>
        <w:t xml:space="preserve">Part of the Althea Ward Clark W’21 </w:t>
      </w:r>
      <w:r w:rsidR="009726EC" w:rsidRPr="00425BA6">
        <w:rPr>
          <w:rFonts w:ascii="Times New Roman" w:hAnsi="Times New Roman" w:cs="Times New Roman"/>
          <w:b/>
          <w:i/>
          <w:sz w:val="22"/>
          <w:szCs w:val="22"/>
        </w:rPr>
        <w:t>Reading Series at Princeton</w:t>
      </w:r>
    </w:p>
    <w:p w14:paraId="0FED5D25" w14:textId="77777777" w:rsidR="00D63CF8" w:rsidRDefault="00D63CF8" w:rsidP="00425BA6">
      <w:pPr>
        <w:rPr>
          <w:rFonts w:ascii="Times New Roman" w:hAnsi="Times New Roman" w:cs="Times New Roman"/>
          <w:b/>
          <w:sz w:val="22"/>
          <w:szCs w:val="22"/>
        </w:rPr>
      </w:pPr>
    </w:p>
    <w:p w14:paraId="73135E42" w14:textId="54AA32FF" w:rsidR="00CC555B" w:rsidRPr="00425BA6" w:rsidRDefault="00CC555B" w:rsidP="00425BA6">
      <w:pPr>
        <w:rPr>
          <w:rFonts w:ascii="Times New Roman" w:eastAsia="Times New Roman" w:hAnsi="Times New Roman" w:cs="Times New Roman"/>
          <w:sz w:val="22"/>
          <w:szCs w:val="22"/>
        </w:rPr>
      </w:pPr>
      <w:r w:rsidRPr="00425BA6">
        <w:rPr>
          <w:rFonts w:ascii="Times New Roman" w:hAnsi="Times New Roman" w:cs="Times New Roman"/>
          <w:b/>
          <w:color w:val="ED7D31" w:themeColor="accent2"/>
          <w:sz w:val="22"/>
          <w:szCs w:val="22"/>
        </w:rPr>
        <w:t>What/Who:</w:t>
      </w:r>
      <w:r w:rsidR="009726EC" w:rsidRPr="00425BA6">
        <w:rPr>
          <w:rFonts w:ascii="Times New Roman" w:hAnsi="Times New Roman" w:cs="Times New Roman"/>
          <w:sz w:val="22"/>
          <w:szCs w:val="22"/>
        </w:rPr>
        <w:t xml:space="preserve"> </w:t>
      </w:r>
      <w:r w:rsidR="009726EC" w:rsidRPr="00425BA6">
        <w:rPr>
          <w:rFonts w:ascii="Times New Roman" w:eastAsia="Times New Roman" w:hAnsi="Times New Roman" w:cs="Times New Roman"/>
          <w:color w:val="000000"/>
          <w:sz w:val="22"/>
          <w:szCs w:val="22"/>
        </w:rPr>
        <w:t xml:space="preserve">Selected students from fall courses in Creative Writing </w:t>
      </w:r>
      <w:r w:rsidR="006532B0">
        <w:rPr>
          <w:rFonts w:ascii="Times New Roman" w:eastAsia="Times New Roman" w:hAnsi="Times New Roman" w:cs="Times New Roman"/>
          <w:color w:val="000000"/>
          <w:sz w:val="22"/>
          <w:szCs w:val="22"/>
        </w:rPr>
        <w:t xml:space="preserve">will </w:t>
      </w:r>
      <w:r w:rsidR="009726EC" w:rsidRPr="00425BA6">
        <w:rPr>
          <w:rFonts w:ascii="Times New Roman" w:eastAsia="Times New Roman" w:hAnsi="Times New Roman" w:cs="Times New Roman"/>
          <w:color w:val="000000"/>
          <w:sz w:val="22"/>
          <w:szCs w:val="22"/>
        </w:rPr>
        <w:t>read from their work in fiction, poetry, screenwriting and literary translation as part of the Althea Ward Clark W’21 Reading Series presented by the Program in Creative Writing</w:t>
      </w:r>
      <w:r w:rsidR="00D63CF8">
        <w:rPr>
          <w:rFonts w:ascii="Times New Roman" w:eastAsia="Times New Roman" w:hAnsi="Times New Roman" w:cs="Times New Roman"/>
          <w:color w:val="000000"/>
          <w:sz w:val="22"/>
          <w:szCs w:val="22"/>
        </w:rPr>
        <w:t xml:space="preserve"> at Princeton University</w:t>
      </w:r>
      <w:r w:rsidR="009726EC" w:rsidRPr="00425BA6">
        <w:rPr>
          <w:rFonts w:ascii="Times New Roman" w:eastAsia="Times New Roman" w:hAnsi="Times New Roman" w:cs="Times New Roman"/>
          <w:color w:val="000000"/>
          <w:sz w:val="22"/>
          <w:szCs w:val="22"/>
        </w:rPr>
        <w:t>.</w:t>
      </w:r>
    </w:p>
    <w:p w14:paraId="4913FD84" w14:textId="77777777" w:rsidR="00CC555B" w:rsidRPr="00425BA6" w:rsidRDefault="00CC555B" w:rsidP="00425BA6">
      <w:pPr>
        <w:rPr>
          <w:rFonts w:ascii="Times New Roman" w:hAnsi="Times New Roman" w:cs="Times New Roman"/>
          <w:sz w:val="22"/>
          <w:szCs w:val="22"/>
        </w:rPr>
      </w:pPr>
      <w:r w:rsidRPr="00425BA6">
        <w:rPr>
          <w:rFonts w:ascii="Times New Roman" w:hAnsi="Times New Roman" w:cs="Times New Roman"/>
          <w:b/>
          <w:color w:val="ED7D31" w:themeColor="accent2"/>
          <w:sz w:val="22"/>
          <w:szCs w:val="22"/>
        </w:rPr>
        <w:t>When:</w:t>
      </w:r>
      <w:r w:rsidRPr="00425BA6">
        <w:rPr>
          <w:rFonts w:ascii="Times New Roman" w:hAnsi="Times New Roman" w:cs="Times New Roman"/>
          <w:sz w:val="22"/>
          <w:szCs w:val="22"/>
        </w:rPr>
        <w:t xml:space="preserve"> </w:t>
      </w:r>
      <w:r w:rsidR="009726EC" w:rsidRPr="00425BA6">
        <w:rPr>
          <w:rFonts w:ascii="Times New Roman" w:hAnsi="Times New Roman" w:cs="Times New Roman"/>
          <w:sz w:val="22"/>
          <w:szCs w:val="22"/>
        </w:rPr>
        <w:t xml:space="preserve">Tuesday, December 7, 2021 at 5:00 p.m. </w:t>
      </w:r>
    </w:p>
    <w:p w14:paraId="1EF18E64" w14:textId="77777777" w:rsidR="00CC555B" w:rsidRPr="00425BA6" w:rsidRDefault="00CC555B" w:rsidP="00425BA6">
      <w:pPr>
        <w:rPr>
          <w:rFonts w:ascii="Times New Roman" w:hAnsi="Times New Roman" w:cs="Times New Roman"/>
          <w:sz w:val="22"/>
          <w:szCs w:val="22"/>
        </w:rPr>
      </w:pPr>
      <w:r w:rsidRPr="00425BA6">
        <w:rPr>
          <w:rFonts w:ascii="Times New Roman" w:hAnsi="Times New Roman" w:cs="Times New Roman"/>
          <w:b/>
          <w:color w:val="ED7D31" w:themeColor="accent2"/>
          <w:sz w:val="22"/>
          <w:szCs w:val="22"/>
        </w:rPr>
        <w:t>Where:</w:t>
      </w:r>
      <w:r w:rsidRPr="00425BA6">
        <w:rPr>
          <w:rFonts w:ascii="Times New Roman" w:hAnsi="Times New Roman" w:cs="Times New Roman"/>
          <w:sz w:val="22"/>
          <w:szCs w:val="22"/>
        </w:rPr>
        <w:t xml:space="preserve"> </w:t>
      </w:r>
      <w:r w:rsidR="009726EC" w:rsidRPr="00425BA6">
        <w:rPr>
          <w:rFonts w:ascii="Times New Roman" w:hAnsi="Times New Roman" w:cs="Times New Roman"/>
          <w:sz w:val="22"/>
          <w:szCs w:val="22"/>
        </w:rPr>
        <w:t>Chancellor Green Rotunda</w:t>
      </w:r>
      <w:r w:rsidR="001D5BAB">
        <w:rPr>
          <w:rFonts w:ascii="Times New Roman" w:hAnsi="Times New Roman" w:cs="Times New Roman"/>
          <w:sz w:val="22"/>
          <w:szCs w:val="22"/>
        </w:rPr>
        <w:t xml:space="preserve"> on the Princeton University campus</w:t>
      </w:r>
    </w:p>
    <w:p w14:paraId="33F05936" w14:textId="77777777" w:rsidR="00CC555B" w:rsidRPr="00425BA6" w:rsidRDefault="00CC555B" w:rsidP="00425BA6">
      <w:pPr>
        <w:rPr>
          <w:rFonts w:ascii="Times New Roman" w:hAnsi="Times New Roman" w:cs="Times New Roman"/>
          <w:sz w:val="22"/>
          <w:szCs w:val="22"/>
        </w:rPr>
      </w:pPr>
      <w:r w:rsidRPr="00425BA6">
        <w:rPr>
          <w:rFonts w:ascii="Times New Roman" w:hAnsi="Times New Roman" w:cs="Times New Roman"/>
          <w:b/>
          <w:color w:val="ED7D31" w:themeColor="accent2"/>
          <w:sz w:val="22"/>
          <w:szCs w:val="22"/>
        </w:rPr>
        <w:t>Admission:</w:t>
      </w:r>
      <w:r w:rsidR="009726EC" w:rsidRPr="00425BA6">
        <w:rPr>
          <w:rFonts w:ascii="Times New Roman" w:hAnsi="Times New Roman" w:cs="Times New Roman"/>
          <w:sz w:val="22"/>
          <w:szCs w:val="22"/>
        </w:rPr>
        <w:t xml:space="preserve"> Free and open to the public; all guests are required to be fully vaccinated against COVID-19 and to wear a mask when indoors.  </w:t>
      </w:r>
    </w:p>
    <w:p w14:paraId="269B4004" w14:textId="44DD607A" w:rsidR="00CC555B" w:rsidRPr="00425BA6" w:rsidRDefault="00CC555B" w:rsidP="00425BA6">
      <w:pPr>
        <w:rPr>
          <w:rFonts w:ascii="Times New Roman" w:hAnsi="Times New Roman" w:cs="Times New Roman"/>
          <w:sz w:val="22"/>
          <w:szCs w:val="22"/>
        </w:rPr>
      </w:pPr>
      <w:r w:rsidRPr="00425BA6">
        <w:rPr>
          <w:rFonts w:ascii="Times New Roman" w:hAnsi="Times New Roman" w:cs="Times New Roman"/>
          <w:b/>
          <w:color w:val="ED7D31" w:themeColor="accent2"/>
          <w:sz w:val="22"/>
          <w:szCs w:val="22"/>
        </w:rPr>
        <w:t>Tickets Required:</w:t>
      </w:r>
      <w:r w:rsidR="009726EC" w:rsidRPr="00425BA6">
        <w:rPr>
          <w:rFonts w:ascii="Times New Roman" w:hAnsi="Times New Roman" w:cs="Times New Roman"/>
          <w:sz w:val="22"/>
          <w:szCs w:val="22"/>
        </w:rPr>
        <w:t xml:space="preserve"> Tickets can be purchased through University Ticketing at </w:t>
      </w:r>
      <w:hyperlink r:id="rId5" w:history="1">
        <w:r w:rsidR="00E4519E" w:rsidRPr="00E4519E">
          <w:rPr>
            <w:rStyle w:val="Hyperlink"/>
            <w:rFonts w:ascii="Times New Roman" w:hAnsi="Times New Roman" w:cs="Times New Roman"/>
            <w:bCs/>
            <w:sz w:val="22"/>
            <w:szCs w:val="22"/>
          </w:rPr>
          <w:t>tickets.princeton.edu</w:t>
        </w:r>
      </w:hyperlink>
      <w:r w:rsidR="009726EC" w:rsidRPr="00425BA6">
        <w:rPr>
          <w:rFonts w:ascii="Times New Roman" w:hAnsi="Times New Roman" w:cs="Times New Roman"/>
          <w:sz w:val="22"/>
          <w:szCs w:val="22"/>
        </w:rPr>
        <w:t xml:space="preserve"> </w:t>
      </w:r>
    </w:p>
    <w:p w14:paraId="2CF3934D" w14:textId="77777777" w:rsidR="00CC555B" w:rsidRPr="00425BA6" w:rsidRDefault="00CC555B" w:rsidP="00425BA6">
      <w:pPr>
        <w:rPr>
          <w:rFonts w:ascii="Times New Roman" w:hAnsi="Times New Roman" w:cs="Times New Roman"/>
          <w:sz w:val="22"/>
          <w:szCs w:val="22"/>
        </w:rPr>
      </w:pPr>
      <w:r w:rsidRPr="00425BA6">
        <w:rPr>
          <w:rFonts w:ascii="Times New Roman" w:hAnsi="Times New Roman" w:cs="Times New Roman"/>
          <w:b/>
          <w:color w:val="ED7D31" w:themeColor="accent2"/>
          <w:sz w:val="22"/>
          <w:szCs w:val="22"/>
        </w:rPr>
        <w:t>Accessibility:</w:t>
      </w:r>
      <w:r w:rsidR="009726EC" w:rsidRPr="00425BA6">
        <w:rPr>
          <w:rFonts w:ascii="Times New Roman" w:hAnsi="Times New Roman" w:cs="Times New Roman"/>
          <w:sz w:val="22"/>
          <w:szCs w:val="22"/>
        </w:rPr>
        <w:t xml:space="preserve"> Guests in need of access accommodations are asked to contact the Lewis Center at </w:t>
      </w:r>
      <w:hyperlink r:id="rId6" w:history="1">
        <w:r w:rsidR="009726EC" w:rsidRPr="00425BA6">
          <w:rPr>
            <w:rStyle w:val="Hyperlink"/>
            <w:rFonts w:ascii="Times New Roman" w:hAnsi="Times New Roman" w:cs="Times New Roman"/>
            <w:sz w:val="22"/>
            <w:szCs w:val="22"/>
          </w:rPr>
          <w:t>LewisCenter@princeton.edu</w:t>
        </w:r>
      </w:hyperlink>
      <w:r w:rsidR="009726EC" w:rsidRPr="00425BA6">
        <w:rPr>
          <w:rFonts w:ascii="Times New Roman" w:hAnsi="Times New Roman" w:cs="Times New Roman"/>
          <w:sz w:val="22"/>
          <w:szCs w:val="22"/>
        </w:rPr>
        <w:t xml:space="preserve"> at least one week prior to the event date. </w:t>
      </w:r>
    </w:p>
    <w:p w14:paraId="1766AD25" w14:textId="09D282A9" w:rsidR="00CC555B" w:rsidRDefault="00CC555B" w:rsidP="00425BA6">
      <w:pPr>
        <w:rPr>
          <w:rFonts w:ascii="Times New Roman" w:hAnsi="Times New Roman" w:cs="Times New Roman"/>
          <w:sz w:val="22"/>
          <w:szCs w:val="22"/>
        </w:rPr>
      </w:pPr>
      <w:r w:rsidRPr="00425BA6">
        <w:rPr>
          <w:rFonts w:ascii="Times New Roman" w:hAnsi="Times New Roman" w:cs="Times New Roman"/>
          <w:b/>
          <w:color w:val="ED7D31" w:themeColor="accent2"/>
          <w:sz w:val="22"/>
          <w:szCs w:val="22"/>
        </w:rPr>
        <w:t>For more information:</w:t>
      </w:r>
      <w:r w:rsidR="009726EC" w:rsidRPr="00425BA6">
        <w:rPr>
          <w:rFonts w:ascii="Times New Roman" w:hAnsi="Times New Roman" w:cs="Times New Roman"/>
          <w:sz w:val="22"/>
          <w:szCs w:val="22"/>
        </w:rPr>
        <w:t xml:space="preserve"> </w:t>
      </w:r>
      <w:hyperlink r:id="rId7" w:history="1">
        <w:r w:rsidR="00BE6793" w:rsidRPr="0048306D">
          <w:rPr>
            <w:rStyle w:val="Hyperlink"/>
            <w:rFonts w:ascii="Times New Roman" w:hAnsi="Times New Roman" w:cs="Times New Roman"/>
            <w:sz w:val="22"/>
            <w:szCs w:val="22"/>
          </w:rPr>
          <w:t>https://arts.princeton.edu/events/fall-2021-student-reading/</w:t>
        </w:r>
      </w:hyperlink>
    </w:p>
    <w:p w14:paraId="0C2F0110" w14:textId="77777777" w:rsidR="00BE6793" w:rsidRPr="00425BA6" w:rsidRDefault="00BE6793" w:rsidP="00425BA6">
      <w:pPr>
        <w:rPr>
          <w:rFonts w:ascii="Times New Roman" w:hAnsi="Times New Roman" w:cs="Times New Roman"/>
          <w:sz w:val="22"/>
          <w:szCs w:val="22"/>
        </w:rPr>
      </w:pPr>
    </w:p>
    <w:p w14:paraId="590D1272" w14:textId="77777777" w:rsidR="009726EC" w:rsidRPr="00425BA6" w:rsidRDefault="009726EC" w:rsidP="00425BA6">
      <w:pPr>
        <w:spacing w:line="360" w:lineRule="auto"/>
        <w:rPr>
          <w:rFonts w:ascii="Times New Roman" w:hAnsi="Times New Roman" w:cs="Times New Roman"/>
          <w:sz w:val="22"/>
          <w:szCs w:val="22"/>
        </w:rPr>
      </w:pPr>
    </w:p>
    <w:p w14:paraId="6905A15D" w14:textId="4B722775" w:rsidR="00E17104" w:rsidRPr="00D63CF8" w:rsidRDefault="00425BA6" w:rsidP="00455B7D">
      <w:pPr>
        <w:spacing w:line="360" w:lineRule="auto"/>
        <w:rPr>
          <w:rFonts w:asciiTheme="majorBidi" w:hAnsiTheme="majorBidi" w:cstheme="majorBidi"/>
        </w:rPr>
      </w:pPr>
      <w:r w:rsidRPr="00D63CF8">
        <w:rPr>
          <w:rFonts w:asciiTheme="majorBidi" w:hAnsiTheme="majorBidi" w:cstheme="majorBidi"/>
        </w:rPr>
        <w:t xml:space="preserve">PRINCETON, NJ </w:t>
      </w:r>
      <w:r w:rsidR="00C15E1C" w:rsidRPr="00D63CF8">
        <w:rPr>
          <w:rFonts w:asciiTheme="majorBidi" w:hAnsiTheme="majorBidi" w:cstheme="majorBidi"/>
        </w:rPr>
        <w:t>–</w:t>
      </w:r>
      <w:r w:rsidRPr="00D63CF8">
        <w:rPr>
          <w:rFonts w:asciiTheme="majorBidi" w:hAnsiTheme="majorBidi" w:cstheme="majorBidi"/>
        </w:rPr>
        <w:t xml:space="preserve"> </w:t>
      </w:r>
      <w:r w:rsidR="00455B7D" w:rsidRPr="00455B7D">
        <w:rPr>
          <w:rFonts w:asciiTheme="majorBidi" w:hAnsiTheme="majorBidi" w:cstheme="majorBidi"/>
          <w:color w:val="222222"/>
          <w:bdr w:val="none" w:sz="0" w:space="0" w:color="auto" w:frame="1"/>
        </w:rPr>
        <w:t xml:space="preserve">Students enrolled in fall </w:t>
      </w:r>
      <w:r w:rsidR="00455B7D">
        <w:rPr>
          <w:rFonts w:asciiTheme="majorBidi" w:hAnsiTheme="majorBidi" w:cstheme="majorBidi"/>
          <w:color w:val="222222"/>
          <w:bdr w:val="none" w:sz="0" w:space="0" w:color="auto" w:frame="1"/>
        </w:rPr>
        <w:t>c</w:t>
      </w:r>
      <w:r w:rsidR="00455B7D" w:rsidRPr="00455B7D">
        <w:rPr>
          <w:rFonts w:asciiTheme="majorBidi" w:hAnsiTheme="majorBidi" w:cstheme="majorBidi"/>
          <w:color w:val="222222"/>
          <w:bdr w:val="none" w:sz="0" w:space="0" w:color="auto" w:frame="1"/>
        </w:rPr>
        <w:t xml:space="preserve">reative </w:t>
      </w:r>
      <w:r w:rsidR="00455B7D">
        <w:rPr>
          <w:rFonts w:asciiTheme="majorBidi" w:hAnsiTheme="majorBidi" w:cstheme="majorBidi"/>
          <w:color w:val="222222"/>
          <w:bdr w:val="none" w:sz="0" w:space="0" w:color="auto" w:frame="1"/>
        </w:rPr>
        <w:t>w</w:t>
      </w:r>
      <w:r w:rsidR="00455B7D" w:rsidRPr="00455B7D">
        <w:rPr>
          <w:rFonts w:asciiTheme="majorBidi" w:hAnsiTheme="majorBidi" w:cstheme="majorBidi"/>
          <w:color w:val="222222"/>
          <w:bdr w:val="none" w:sz="0" w:space="0" w:color="auto" w:frame="1"/>
        </w:rPr>
        <w:t xml:space="preserve">riting courses in the Lewis Center for the Arts’ renowned Program in Creative Writing at Princeton University </w:t>
      </w:r>
      <w:r w:rsidRPr="00D63CF8">
        <w:rPr>
          <w:rFonts w:asciiTheme="majorBidi" w:hAnsiTheme="majorBidi" w:cstheme="majorBidi"/>
          <w:color w:val="222222"/>
          <w:bdr w:val="none" w:sz="0" w:space="0" w:color="auto" w:frame="1"/>
        </w:rPr>
        <w:t xml:space="preserve">will read from their </w:t>
      </w:r>
      <w:r w:rsidR="00E17104" w:rsidRPr="00D63CF8">
        <w:rPr>
          <w:rFonts w:asciiTheme="majorBidi" w:hAnsiTheme="majorBidi" w:cstheme="majorBidi"/>
          <w:color w:val="222222"/>
          <w:bdr w:val="none" w:sz="0" w:space="0" w:color="auto" w:frame="1"/>
        </w:rPr>
        <w:t xml:space="preserve">new works of fiction, poetry, screenwriting, and literary translation </w:t>
      </w:r>
      <w:r w:rsidRPr="00D63CF8">
        <w:rPr>
          <w:rFonts w:asciiTheme="majorBidi" w:hAnsiTheme="majorBidi" w:cstheme="majorBidi"/>
          <w:color w:val="222222"/>
          <w:bdr w:val="none" w:sz="0" w:space="0" w:color="auto" w:frame="1"/>
        </w:rPr>
        <w:t xml:space="preserve">on Tuesday, December </w:t>
      </w:r>
      <w:r w:rsidR="001D5BAB" w:rsidRPr="00D63CF8">
        <w:rPr>
          <w:rFonts w:asciiTheme="majorBidi" w:hAnsiTheme="majorBidi" w:cstheme="majorBidi"/>
          <w:color w:val="222222"/>
          <w:bdr w:val="none" w:sz="0" w:space="0" w:color="auto" w:frame="1"/>
        </w:rPr>
        <w:t>7</w:t>
      </w:r>
      <w:r w:rsidRPr="00D63CF8">
        <w:rPr>
          <w:rFonts w:asciiTheme="majorBidi" w:hAnsiTheme="majorBidi" w:cstheme="majorBidi"/>
          <w:color w:val="222222"/>
          <w:bdr w:val="none" w:sz="0" w:space="0" w:color="auto" w:frame="1"/>
        </w:rPr>
        <w:t xml:space="preserve"> at 5:00 p.m. in the Chancellor Green Rotunda on the Princeton campus</w:t>
      </w:r>
      <w:bookmarkStart w:id="0" w:name="_GoBack"/>
      <w:bookmarkEnd w:id="0"/>
      <w:r w:rsidR="0087529B" w:rsidRPr="00D63CF8">
        <w:rPr>
          <w:rFonts w:asciiTheme="majorBidi" w:hAnsiTheme="majorBidi" w:cstheme="majorBidi"/>
          <w:color w:val="222222"/>
          <w:bdr w:val="none" w:sz="0" w:space="0" w:color="auto" w:frame="1"/>
        </w:rPr>
        <w:t xml:space="preserve"> as part of the Program’s Althea Ward Clark W’21 Reading Series</w:t>
      </w:r>
      <w:r w:rsidRPr="00D63CF8">
        <w:rPr>
          <w:rFonts w:asciiTheme="majorBidi" w:hAnsiTheme="majorBidi" w:cstheme="majorBidi"/>
          <w:color w:val="222222"/>
          <w:bdr w:val="none" w:sz="0" w:space="0" w:color="auto" w:frame="1"/>
        </w:rPr>
        <w:t xml:space="preserve">. </w:t>
      </w:r>
      <w:r w:rsidR="00E17104" w:rsidRPr="00D63CF8">
        <w:rPr>
          <w:rFonts w:asciiTheme="majorBidi" w:hAnsiTheme="majorBidi" w:cstheme="majorBidi"/>
          <w:color w:val="222222"/>
          <w:bdr w:val="none" w:sz="0" w:space="0" w:color="auto" w:frame="1"/>
        </w:rPr>
        <w:t>The reading is the culmination of students’ work in the Program in Creative Writing</w:t>
      </w:r>
      <w:r w:rsidR="00455B7D">
        <w:rPr>
          <w:rFonts w:asciiTheme="majorBidi" w:hAnsiTheme="majorBidi" w:cstheme="majorBidi"/>
          <w:color w:val="222222"/>
          <w:bdr w:val="none" w:sz="0" w:space="0" w:color="auto" w:frame="1"/>
        </w:rPr>
        <w:t>’s</w:t>
      </w:r>
      <w:r w:rsidR="00E17104" w:rsidRPr="00D63CF8">
        <w:rPr>
          <w:rFonts w:asciiTheme="majorBidi" w:hAnsiTheme="majorBidi" w:cstheme="majorBidi"/>
          <w:color w:val="222222"/>
          <w:bdr w:val="none" w:sz="0" w:space="0" w:color="auto" w:frame="1"/>
        </w:rPr>
        <w:t xml:space="preserve"> fall creative writing workshops.  </w:t>
      </w:r>
    </w:p>
    <w:p w14:paraId="180C6C64" w14:textId="77777777" w:rsidR="00E17104" w:rsidRPr="00D63CF8" w:rsidRDefault="00E17104" w:rsidP="00425BA6">
      <w:pPr>
        <w:spacing w:line="360" w:lineRule="auto"/>
        <w:rPr>
          <w:rFonts w:asciiTheme="majorBidi" w:eastAsia="Times New Roman" w:hAnsiTheme="majorBidi" w:cstheme="majorBidi"/>
        </w:rPr>
      </w:pPr>
    </w:p>
    <w:p w14:paraId="2FA6F89E" w14:textId="24330B61" w:rsidR="00425BA6" w:rsidRPr="00D63CF8" w:rsidRDefault="00425BA6" w:rsidP="00425BA6">
      <w:pPr>
        <w:pStyle w:val="p1"/>
        <w:spacing w:before="0" w:beforeAutospacing="0" w:after="0" w:afterAutospacing="0" w:line="360" w:lineRule="auto"/>
        <w:textAlignment w:val="baseline"/>
        <w:rPr>
          <w:rFonts w:asciiTheme="majorBidi" w:hAnsiTheme="majorBidi" w:cstheme="majorBidi"/>
          <w:color w:val="222222"/>
        </w:rPr>
      </w:pPr>
      <w:r w:rsidRPr="00D63CF8">
        <w:rPr>
          <w:rStyle w:val="s1"/>
          <w:rFonts w:asciiTheme="majorBidi" w:hAnsiTheme="majorBidi" w:cstheme="majorBidi"/>
          <w:color w:val="222222"/>
          <w:bdr w:val="none" w:sz="0" w:space="0" w:color="auto" w:frame="1"/>
        </w:rPr>
        <w:t>Through the Program</w:t>
      </w:r>
      <w:r w:rsidR="00E17104" w:rsidRPr="00D63CF8">
        <w:rPr>
          <w:rStyle w:val="s1"/>
          <w:rFonts w:asciiTheme="majorBidi" w:hAnsiTheme="majorBidi" w:cstheme="majorBidi"/>
          <w:color w:val="222222"/>
          <w:bdr w:val="none" w:sz="0" w:space="0" w:color="auto" w:frame="1"/>
        </w:rPr>
        <w:t xml:space="preserve"> in Creative Writing</w:t>
      </w:r>
      <w:r w:rsidRPr="00D63CF8">
        <w:rPr>
          <w:rStyle w:val="s1"/>
          <w:rFonts w:asciiTheme="majorBidi" w:hAnsiTheme="majorBidi" w:cstheme="majorBidi"/>
          <w:color w:val="222222"/>
          <w:bdr w:val="none" w:sz="0" w:space="0" w:color="auto" w:frame="1"/>
        </w:rPr>
        <w:t xml:space="preserve">, </w:t>
      </w:r>
      <w:r w:rsidR="00E17104" w:rsidRPr="00D63CF8">
        <w:rPr>
          <w:rStyle w:val="s1"/>
          <w:rFonts w:asciiTheme="majorBidi" w:hAnsiTheme="majorBidi" w:cstheme="majorBidi"/>
          <w:color w:val="222222"/>
          <w:bdr w:val="none" w:sz="0" w:space="0" w:color="auto" w:frame="1"/>
        </w:rPr>
        <w:t xml:space="preserve">Princeton </w:t>
      </w:r>
      <w:r w:rsidRPr="00D63CF8">
        <w:rPr>
          <w:rStyle w:val="s1"/>
          <w:rFonts w:asciiTheme="majorBidi" w:hAnsiTheme="majorBidi" w:cstheme="majorBidi"/>
          <w:color w:val="222222"/>
          <w:bdr w:val="none" w:sz="0" w:space="0" w:color="auto" w:frame="1"/>
        </w:rPr>
        <w:t xml:space="preserve">students can take courses or earn a certificate in creative writing in addition to </w:t>
      </w:r>
      <w:r w:rsidR="00E17104" w:rsidRPr="00D63CF8">
        <w:rPr>
          <w:rStyle w:val="s1"/>
          <w:rFonts w:asciiTheme="majorBidi" w:hAnsiTheme="majorBidi" w:cstheme="majorBidi"/>
          <w:color w:val="222222"/>
          <w:bdr w:val="none" w:sz="0" w:space="0" w:color="auto" w:frame="1"/>
        </w:rPr>
        <w:t xml:space="preserve">pursuing </w:t>
      </w:r>
      <w:r w:rsidRPr="00D63CF8">
        <w:rPr>
          <w:rStyle w:val="s1"/>
          <w:rFonts w:asciiTheme="majorBidi" w:hAnsiTheme="majorBidi" w:cstheme="majorBidi"/>
          <w:color w:val="222222"/>
          <w:bdr w:val="none" w:sz="0" w:space="0" w:color="auto" w:frame="1"/>
        </w:rPr>
        <w:t xml:space="preserve">their </w:t>
      </w:r>
      <w:r w:rsidR="00B559E2" w:rsidRPr="00D63CF8">
        <w:rPr>
          <w:rStyle w:val="s1"/>
          <w:rFonts w:asciiTheme="majorBidi" w:hAnsiTheme="majorBidi" w:cstheme="majorBidi"/>
          <w:color w:val="222222"/>
          <w:bdr w:val="none" w:sz="0" w:space="0" w:color="auto" w:frame="1"/>
        </w:rPr>
        <w:t xml:space="preserve">undergraduate </w:t>
      </w:r>
      <w:r w:rsidRPr="00D63CF8">
        <w:rPr>
          <w:rStyle w:val="s1"/>
          <w:rFonts w:asciiTheme="majorBidi" w:hAnsiTheme="majorBidi" w:cstheme="majorBidi"/>
          <w:color w:val="222222"/>
          <w:bdr w:val="none" w:sz="0" w:space="0" w:color="auto" w:frame="1"/>
        </w:rPr>
        <w:t>degree in a major.</w:t>
      </w:r>
      <w:r w:rsidRPr="00D63CF8">
        <w:rPr>
          <w:rStyle w:val="apple-converted-space"/>
          <w:rFonts w:asciiTheme="majorBidi" w:hAnsiTheme="majorBidi" w:cstheme="majorBidi"/>
          <w:color w:val="222222"/>
          <w:bdr w:val="none" w:sz="0" w:space="0" w:color="auto" w:frame="1"/>
        </w:rPr>
        <w:t> </w:t>
      </w:r>
      <w:r w:rsidRPr="00D63CF8">
        <w:rPr>
          <w:rStyle w:val="s2"/>
          <w:rFonts w:asciiTheme="majorBidi" w:hAnsiTheme="majorBidi" w:cstheme="majorBidi"/>
          <w:color w:val="222222"/>
          <w:bdr w:val="none" w:sz="0" w:space="0" w:color="auto" w:frame="1"/>
        </w:rPr>
        <w:t xml:space="preserve">The small workshop courses offered by the Program are limited in enrollment to ten students to </w:t>
      </w:r>
      <w:r w:rsidRPr="00D63CF8">
        <w:rPr>
          <w:rStyle w:val="s2"/>
          <w:rFonts w:asciiTheme="majorBidi" w:hAnsiTheme="majorBidi" w:cstheme="majorBidi"/>
          <w:color w:val="222222"/>
          <w:bdr w:val="none" w:sz="0" w:space="0" w:color="auto" w:frame="1"/>
        </w:rPr>
        <w:lastRenderedPageBreak/>
        <w:t xml:space="preserve">ensure the benefits of working closely with faculty. </w:t>
      </w:r>
      <w:r w:rsidR="004D137B" w:rsidRPr="00D63CF8">
        <w:rPr>
          <w:rStyle w:val="s2"/>
          <w:rFonts w:asciiTheme="majorBidi" w:hAnsiTheme="majorBidi" w:cstheme="majorBidi"/>
          <w:color w:val="222222"/>
          <w:bdr w:val="none" w:sz="0" w:space="0" w:color="auto" w:frame="1"/>
        </w:rPr>
        <w:t xml:space="preserve">Each workshop focuses on one genre of writing (poetry, fiction, nonfiction, screenwriting, or translation) and meets for </w:t>
      </w:r>
      <w:r w:rsidRPr="00D63CF8">
        <w:rPr>
          <w:rStyle w:val="s2"/>
          <w:rFonts w:asciiTheme="majorBidi" w:hAnsiTheme="majorBidi" w:cstheme="majorBidi"/>
          <w:color w:val="222222"/>
          <w:bdr w:val="none" w:sz="0" w:space="0" w:color="auto" w:frame="1"/>
        </w:rPr>
        <w:t>up to three hours weekly</w:t>
      </w:r>
      <w:r w:rsidR="004D137B" w:rsidRPr="00D63CF8">
        <w:rPr>
          <w:rStyle w:val="s2"/>
          <w:rFonts w:asciiTheme="majorBidi" w:hAnsiTheme="majorBidi" w:cstheme="majorBidi"/>
          <w:color w:val="222222"/>
          <w:bdr w:val="none" w:sz="0" w:space="0" w:color="auto" w:frame="1"/>
        </w:rPr>
        <w:t xml:space="preserve">, devoting time </w:t>
      </w:r>
      <w:r w:rsidRPr="00D63CF8">
        <w:rPr>
          <w:rStyle w:val="s2"/>
          <w:rFonts w:asciiTheme="majorBidi" w:hAnsiTheme="majorBidi" w:cstheme="majorBidi"/>
          <w:color w:val="222222"/>
          <w:bdr w:val="none" w:sz="0" w:space="0" w:color="auto" w:frame="1"/>
        </w:rPr>
        <w:t xml:space="preserve">primarily to </w:t>
      </w:r>
      <w:r w:rsidR="00B559E2" w:rsidRPr="00D63CF8">
        <w:rPr>
          <w:rStyle w:val="s2"/>
          <w:rFonts w:asciiTheme="majorBidi" w:hAnsiTheme="majorBidi" w:cstheme="majorBidi"/>
          <w:color w:val="222222"/>
          <w:bdr w:val="none" w:sz="0" w:space="0" w:color="auto" w:frame="1"/>
        </w:rPr>
        <w:t xml:space="preserve">the </w:t>
      </w:r>
      <w:r w:rsidRPr="00D63CF8">
        <w:rPr>
          <w:rStyle w:val="s2"/>
          <w:rFonts w:asciiTheme="majorBidi" w:hAnsiTheme="majorBidi" w:cstheme="majorBidi"/>
          <w:color w:val="222222"/>
          <w:bdr w:val="none" w:sz="0" w:space="0" w:color="auto" w:frame="1"/>
        </w:rPr>
        <w:t>discussion of student</w:t>
      </w:r>
      <w:r w:rsidR="000B5542" w:rsidRPr="00D63CF8">
        <w:rPr>
          <w:rStyle w:val="s2"/>
          <w:rFonts w:asciiTheme="majorBidi" w:hAnsiTheme="majorBidi" w:cstheme="majorBidi"/>
          <w:color w:val="222222"/>
          <w:bdr w:val="none" w:sz="0" w:space="0" w:color="auto" w:frame="1"/>
        </w:rPr>
        <w:t>s’</w:t>
      </w:r>
      <w:r w:rsidRPr="00D63CF8">
        <w:rPr>
          <w:rStyle w:val="s2"/>
          <w:rFonts w:asciiTheme="majorBidi" w:hAnsiTheme="majorBidi" w:cstheme="majorBidi"/>
          <w:color w:val="222222"/>
          <w:bdr w:val="none" w:sz="0" w:space="0" w:color="auto" w:frame="1"/>
        </w:rPr>
        <w:t xml:space="preserve"> work.</w:t>
      </w:r>
      <w:r w:rsidRPr="00D63CF8">
        <w:rPr>
          <w:rStyle w:val="apple-converted-space"/>
          <w:rFonts w:asciiTheme="majorBidi" w:hAnsiTheme="majorBidi" w:cstheme="majorBidi"/>
          <w:color w:val="222222"/>
          <w:bdr w:val="none" w:sz="0" w:space="0" w:color="auto" w:frame="1"/>
        </w:rPr>
        <w:t> </w:t>
      </w:r>
      <w:r w:rsidRPr="00D63CF8">
        <w:rPr>
          <w:rStyle w:val="s1"/>
          <w:rFonts w:asciiTheme="majorBidi" w:hAnsiTheme="majorBidi" w:cstheme="majorBidi"/>
          <w:color w:val="222222"/>
          <w:bdr w:val="none" w:sz="0" w:space="0" w:color="auto" w:frame="1"/>
        </w:rPr>
        <w:t xml:space="preserve">Each year, 20 to 30 seniors also work individually with a member of the faculty of practicing, award-winning authors on a creative thesis, such as a novel, a screenplay, or a collection of short stories, poems, or translations. The faculty currently includes Michael Dickman, Aleksandar </w:t>
      </w:r>
      <w:proofErr w:type="spellStart"/>
      <w:r w:rsidRPr="00D63CF8">
        <w:rPr>
          <w:rStyle w:val="s1"/>
          <w:rFonts w:asciiTheme="majorBidi" w:hAnsiTheme="majorBidi" w:cstheme="majorBidi"/>
          <w:color w:val="222222"/>
          <w:bdr w:val="none" w:sz="0" w:space="0" w:color="auto" w:frame="1"/>
        </w:rPr>
        <w:t>Hemon</w:t>
      </w:r>
      <w:proofErr w:type="spellEnd"/>
      <w:r w:rsidRPr="00D63CF8">
        <w:rPr>
          <w:rStyle w:val="s1"/>
          <w:rFonts w:asciiTheme="majorBidi" w:hAnsiTheme="majorBidi" w:cstheme="majorBidi"/>
          <w:color w:val="222222"/>
          <w:bdr w:val="none" w:sz="0" w:space="0" w:color="auto" w:frame="1"/>
        </w:rPr>
        <w:t xml:space="preserve">, A.M. Homes, Christina </w:t>
      </w:r>
      <w:proofErr w:type="spellStart"/>
      <w:r w:rsidRPr="00D63CF8">
        <w:rPr>
          <w:rStyle w:val="s1"/>
          <w:rFonts w:asciiTheme="majorBidi" w:hAnsiTheme="majorBidi" w:cstheme="majorBidi"/>
          <w:color w:val="222222"/>
          <w:bdr w:val="none" w:sz="0" w:space="0" w:color="auto" w:frame="1"/>
        </w:rPr>
        <w:t>Lazaridi</w:t>
      </w:r>
      <w:proofErr w:type="spellEnd"/>
      <w:r w:rsidRPr="00D63CF8">
        <w:rPr>
          <w:rStyle w:val="s1"/>
          <w:rFonts w:asciiTheme="majorBidi" w:hAnsiTheme="majorBidi" w:cstheme="majorBidi"/>
          <w:color w:val="222222"/>
          <w:bdr w:val="none" w:sz="0" w:space="0" w:color="auto" w:frame="1"/>
        </w:rPr>
        <w:t xml:space="preserve">, Jhumpa </w:t>
      </w:r>
      <w:proofErr w:type="spellStart"/>
      <w:r w:rsidRPr="00D63CF8">
        <w:rPr>
          <w:rStyle w:val="s1"/>
          <w:rFonts w:asciiTheme="majorBidi" w:hAnsiTheme="majorBidi" w:cstheme="majorBidi"/>
          <w:color w:val="222222"/>
          <w:bdr w:val="none" w:sz="0" w:space="0" w:color="auto" w:frame="1"/>
        </w:rPr>
        <w:t>Lahiri</w:t>
      </w:r>
      <w:proofErr w:type="spellEnd"/>
      <w:r w:rsidRPr="00D63CF8">
        <w:rPr>
          <w:rStyle w:val="s1"/>
          <w:rFonts w:asciiTheme="majorBidi" w:hAnsiTheme="majorBidi" w:cstheme="majorBidi"/>
          <w:color w:val="222222"/>
          <w:bdr w:val="none" w:sz="0" w:space="0" w:color="auto" w:frame="1"/>
        </w:rPr>
        <w:t xml:space="preserve">, </w:t>
      </w:r>
      <w:proofErr w:type="spellStart"/>
      <w:r w:rsidRPr="00D63CF8">
        <w:rPr>
          <w:rStyle w:val="s1"/>
          <w:rFonts w:asciiTheme="majorBidi" w:hAnsiTheme="majorBidi" w:cstheme="majorBidi"/>
          <w:color w:val="222222"/>
          <w:bdr w:val="none" w:sz="0" w:space="0" w:color="auto" w:frame="1"/>
        </w:rPr>
        <w:t>Yiyun</w:t>
      </w:r>
      <w:proofErr w:type="spellEnd"/>
      <w:r w:rsidRPr="00D63CF8">
        <w:rPr>
          <w:rStyle w:val="s1"/>
          <w:rFonts w:asciiTheme="majorBidi" w:hAnsiTheme="majorBidi" w:cstheme="majorBidi"/>
          <w:color w:val="222222"/>
          <w:bdr w:val="none" w:sz="0" w:space="0" w:color="auto" w:frame="1"/>
        </w:rPr>
        <w:t xml:space="preserve"> Li, Paul Muldoon, Kirstin Valdez Quade, Susan Wheeler, and a number of distinguished lecturers</w:t>
      </w:r>
      <w:r w:rsidR="00455B7D">
        <w:rPr>
          <w:rStyle w:val="s1"/>
          <w:rFonts w:asciiTheme="majorBidi" w:hAnsiTheme="majorBidi" w:cstheme="majorBidi"/>
          <w:color w:val="222222"/>
          <w:bdr w:val="none" w:sz="0" w:space="0" w:color="auto" w:frame="1"/>
        </w:rPr>
        <w:t xml:space="preserve"> and visiting professors</w:t>
      </w:r>
      <w:r w:rsidRPr="00D63CF8">
        <w:rPr>
          <w:rStyle w:val="s1"/>
          <w:rFonts w:asciiTheme="majorBidi" w:hAnsiTheme="majorBidi" w:cstheme="majorBidi"/>
          <w:color w:val="222222"/>
          <w:bdr w:val="none" w:sz="0" w:space="0" w:color="auto" w:frame="1"/>
        </w:rPr>
        <w:t>.</w:t>
      </w:r>
    </w:p>
    <w:p w14:paraId="339C9965" w14:textId="77777777" w:rsidR="00425BA6" w:rsidRPr="00D63CF8" w:rsidRDefault="00425BA6" w:rsidP="00425BA6">
      <w:pPr>
        <w:pStyle w:val="p1"/>
        <w:spacing w:before="0" w:beforeAutospacing="0" w:after="0" w:afterAutospacing="0" w:line="360" w:lineRule="auto"/>
        <w:textAlignment w:val="baseline"/>
        <w:rPr>
          <w:rStyle w:val="s1"/>
          <w:rFonts w:asciiTheme="majorBidi" w:hAnsiTheme="majorBidi" w:cstheme="majorBidi"/>
          <w:color w:val="222222"/>
          <w:bdr w:val="none" w:sz="0" w:space="0" w:color="auto" w:frame="1"/>
        </w:rPr>
      </w:pPr>
    </w:p>
    <w:p w14:paraId="19B582EC" w14:textId="77777777" w:rsidR="00425BA6" w:rsidRPr="00D63CF8" w:rsidRDefault="00425BA6" w:rsidP="00425BA6">
      <w:pPr>
        <w:pStyle w:val="p1"/>
        <w:spacing w:before="0" w:beforeAutospacing="0" w:after="0" w:afterAutospacing="0" w:line="360" w:lineRule="auto"/>
        <w:textAlignment w:val="baseline"/>
        <w:rPr>
          <w:rFonts w:asciiTheme="majorBidi" w:hAnsiTheme="majorBidi" w:cstheme="majorBidi"/>
          <w:color w:val="222222"/>
        </w:rPr>
      </w:pPr>
      <w:r w:rsidRPr="00D63CF8">
        <w:rPr>
          <w:rStyle w:val="s1"/>
          <w:rFonts w:asciiTheme="majorBidi" w:hAnsiTheme="majorBidi" w:cstheme="majorBidi"/>
          <w:color w:val="222222"/>
          <w:bdr w:val="none" w:sz="0" w:space="0" w:color="auto" w:frame="1"/>
        </w:rPr>
        <w:t xml:space="preserve">Alumni of the Program include such well-known writers as Jonathan Ames ’87, Jonathan Safran Foer ’99, Jane </w:t>
      </w:r>
      <w:proofErr w:type="spellStart"/>
      <w:r w:rsidRPr="00D63CF8">
        <w:rPr>
          <w:rStyle w:val="s1"/>
          <w:rFonts w:asciiTheme="majorBidi" w:hAnsiTheme="majorBidi" w:cstheme="majorBidi"/>
          <w:color w:val="222222"/>
          <w:bdr w:val="none" w:sz="0" w:space="0" w:color="auto" w:frame="1"/>
        </w:rPr>
        <w:t>Hirshfield</w:t>
      </w:r>
      <w:proofErr w:type="spellEnd"/>
      <w:r w:rsidRPr="00D63CF8">
        <w:rPr>
          <w:rStyle w:val="s1"/>
          <w:rFonts w:asciiTheme="majorBidi" w:hAnsiTheme="majorBidi" w:cstheme="majorBidi"/>
          <w:color w:val="222222"/>
          <w:bdr w:val="none" w:sz="0" w:space="0" w:color="auto" w:frame="1"/>
        </w:rPr>
        <w:t xml:space="preserve"> ’73</w:t>
      </w:r>
      <w:r w:rsidR="004D137B" w:rsidRPr="00D63CF8">
        <w:rPr>
          <w:rStyle w:val="s1"/>
          <w:rFonts w:asciiTheme="majorBidi" w:hAnsiTheme="majorBidi" w:cstheme="majorBidi"/>
          <w:color w:val="222222"/>
          <w:bdr w:val="none" w:sz="0" w:space="0" w:color="auto" w:frame="1"/>
        </w:rPr>
        <w:t>,</w:t>
      </w:r>
      <w:r w:rsidRPr="00D63CF8">
        <w:rPr>
          <w:rStyle w:val="s1"/>
          <w:rFonts w:asciiTheme="majorBidi" w:hAnsiTheme="majorBidi" w:cstheme="majorBidi"/>
          <w:color w:val="222222"/>
          <w:bdr w:val="none" w:sz="0" w:space="0" w:color="auto" w:frame="1"/>
        </w:rPr>
        <w:t xml:space="preserve"> and Monica </w:t>
      </w:r>
      <w:proofErr w:type="spellStart"/>
      <w:r w:rsidRPr="00D63CF8">
        <w:rPr>
          <w:rStyle w:val="s1"/>
          <w:rFonts w:asciiTheme="majorBidi" w:hAnsiTheme="majorBidi" w:cstheme="majorBidi"/>
          <w:color w:val="222222"/>
          <w:bdr w:val="none" w:sz="0" w:space="0" w:color="auto" w:frame="1"/>
        </w:rPr>
        <w:t>Youn</w:t>
      </w:r>
      <w:proofErr w:type="spellEnd"/>
      <w:r w:rsidRPr="00D63CF8">
        <w:rPr>
          <w:rStyle w:val="s1"/>
          <w:rFonts w:asciiTheme="majorBidi" w:hAnsiTheme="majorBidi" w:cstheme="majorBidi"/>
          <w:color w:val="222222"/>
          <w:bdr w:val="none" w:sz="0" w:space="0" w:color="auto" w:frame="1"/>
        </w:rPr>
        <w:t xml:space="preserve"> ’93</w:t>
      </w:r>
      <w:r w:rsidR="004D137B" w:rsidRPr="00D63CF8">
        <w:rPr>
          <w:rStyle w:val="s1"/>
          <w:rFonts w:asciiTheme="majorBidi" w:hAnsiTheme="majorBidi" w:cstheme="majorBidi"/>
          <w:color w:val="222222"/>
          <w:bdr w:val="none" w:sz="0" w:space="0" w:color="auto" w:frame="1"/>
        </w:rPr>
        <w:t>.</w:t>
      </w:r>
    </w:p>
    <w:p w14:paraId="636C594B" w14:textId="77777777" w:rsidR="00425BA6" w:rsidRPr="00D63CF8" w:rsidRDefault="00425BA6" w:rsidP="00425BA6">
      <w:pPr>
        <w:pStyle w:val="p1"/>
        <w:spacing w:before="0" w:beforeAutospacing="0" w:after="0" w:afterAutospacing="0" w:line="360" w:lineRule="auto"/>
        <w:textAlignment w:val="baseline"/>
        <w:rPr>
          <w:rStyle w:val="s1"/>
          <w:rFonts w:asciiTheme="majorBidi" w:hAnsiTheme="majorBidi" w:cstheme="majorBidi"/>
          <w:color w:val="222222"/>
          <w:bdr w:val="none" w:sz="0" w:space="0" w:color="auto" w:frame="1"/>
        </w:rPr>
      </w:pPr>
    </w:p>
    <w:p w14:paraId="4EAA8FFA" w14:textId="55483CD6" w:rsidR="00425BA6" w:rsidRPr="00D63CF8" w:rsidRDefault="00425BA6" w:rsidP="00B559E2">
      <w:pPr>
        <w:pStyle w:val="p1"/>
        <w:spacing w:before="0" w:beforeAutospacing="0" w:after="0" w:afterAutospacing="0" w:line="360" w:lineRule="auto"/>
        <w:textAlignment w:val="baseline"/>
        <w:rPr>
          <w:rStyle w:val="s1"/>
          <w:rFonts w:asciiTheme="majorBidi" w:hAnsiTheme="majorBidi" w:cstheme="majorBidi"/>
          <w:color w:val="222222"/>
          <w:bdr w:val="none" w:sz="0" w:space="0" w:color="auto" w:frame="1"/>
        </w:rPr>
      </w:pPr>
      <w:r w:rsidRPr="00D63CF8">
        <w:rPr>
          <w:rStyle w:val="s1"/>
          <w:rFonts w:asciiTheme="majorBidi" w:hAnsiTheme="majorBidi" w:cstheme="majorBidi"/>
          <w:color w:val="222222"/>
          <w:bdr w:val="none" w:sz="0" w:space="0" w:color="auto" w:frame="1"/>
        </w:rPr>
        <w:t xml:space="preserve">The Althea Ward Clark W’21 Reading Series annually brings a number of distinguished writers to campus to read and discuss their work. Writers reading in the coming months include </w:t>
      </w:r>
      <w:r w:rsidR="00B559E2" w:rsidRPr="00D63CF8">
        <w:rPr>
          <w:rStyle w:val="s1"/>
          <w:rFonts w:asciiTheme="majorBidi" w:hAnsiTheme="majorBidi" w:cstheme="majorBidi"/>
          <w:color w:val="222222"/>
          <w:bdr w:val="none" w:sz="0" w:space="0" w:color="auto" w:frame="1"/>
        </w:rPr>
        <w:t>Gish Jen and Garret</w:t>
      </w:r>
      <w:r w:rsidR="00455B7D">
        <w:rPr>
          <w:rStyle w:val="s1"/>
          <w:rFonts w:asciiTheme="majorBidi" w:hAnsiTheme="majorBidi" w:cstheme="majorBidi"/>
          <w:color w:val="222222"/>
          <w:bdr w:val="none" w:sz="0" w:space="0" w:color="auto" w:frame="1"/>
        </w:rPr>
        <w:t>t</w:t>
      </w:r>
      <w:r w:rsidR="00B559E2" w:rsidRPr="00D63CF8">
        <w:rPr>
          <w:rStyle w:val="s1"/>
          <w:rFonts w:asciiTheme="majorBidi" w:hAnsiTheme="majorBidi" w:cstheme="majorBidi"/>
          <w:color w:val="222222"/>
          <w:bdr w:val="none" w:sz="0" w:space="0" w:color="auto" w:frame="1"/>
        </w:rPr>
        <w:t xml:space="preserve"> </w:t>
      </w:r>
      <w:proofErr w:type="spellStart"/>
      <w:r w:rsidR="00B559E2" w:rsidRPr="00D63CF8">
        <w:rPr>
          <w:rStyle w:val="s1"/>
          <w:rFonts w:asciiTheme="majorBidi" w:hAnsiTheme="majorBidi" w:cstheme="majorBidi"/>
          <w:color w:val="222222"/>
          <w:bdr w:val="none" w:sz="0" w:space="0" w:color="auto" w:frame="1"/>
        </w:rPr>
        <w:t>Hongo</w:t>
      </w:r>
      <w:proofErr w:type="spellEnd"/>
      <w:r w:rsidR="00B559E2" w:rsidRPr="00D63CF8">
        <w:rPr>
          <w:rStyle w:val="s1"/>
          <w:rFonts w:asciiTheme="majorBidi" w:hAnsiTheme="majorBidi" w:cstheme="majorBidi"/>
          <w:color w:val="222222"/>
          <w:bdr w:val="none" w:sz="0" w:space="0" w:color="auto" w:frame="1"/>
        </w:rPr>
        <w:t xml:space="preserve"> on February 22, 2022, and </w:t>
      </w:r>
      <w:proofErr w:type="spellStart"/>
      <w:r w:rsidR="00B559E2" w:rsidRPr="00D63CF8">
        <w:rPr>
          <w:rStyle w:val="s1"/>
          <w:rFonts w:asciiTheme="majorBidi" w:hAnsiTheme="majorBidi" w:cstheme="majorBidi"/>
          <w:color w:val="222222"/>
          <w:bdr w:val="none" w:sz="0" w:space="0" w:color="auto" w:frame="1"/>
        </w:rPr>
        <w:t>Brontez</w:t>
      </w:r>
      <w:proofErr w:type="spellEnd"/>
      <w:r w:rsidR="00B559E2" w:rsidRPr="00D63CF8">
        <w:rPr>
          <w:rStyle w:val="s1"/>
          <w:rFonts w:asciiTheme="majorBidi" w:hAnsiTheme="majorBidi" w:cstheme="majorBidi"/>
          <w:color w:val="222222"/>
          <w:bdr w:val="none" w:sz="0" w:space="0" w:color="auto" w:frame="1"/>
        </w:rPr>
        <w:t xml:space="preserve"> Purnell and Marilyn Nelson on March 29, 2022.  </w:t>
      </w:r>
    </w:p>
    <w:p w14:paraId="78D2D37B" w14:textId="4B081091" w:rsidR="0087529B" w:rsidRPr="00D63CF8" w:rsidRDefault="0087529B" w:rsidP="00B559E2">
      <w:pPr>
        <w:pStyle w:val="p1"/>
        <w:spacing w:before="0" w:beforeAutospacing="0" w:after="0" w:afterAutospacing="0" w:line="360" w:lineRule="auto"/>
        <w:textAlignment w:val="baseline"/>
        <w:rPr>
          <w:rStyle w:val="s1"/>
          <w:rFonts w:asciiTheme="majorBidi" w:hAnsiTheme="majorBidi" w:cstheme="majorBidi"/>
          <w:color w:val="222222"/>
          <w:bdr w:val="none" w:sz="0" w:space="0" w:color="auto" w:frame="1"/>
        </w:rPr>
      </w:pPr>
    </w:p>
    <w:p w14:paraId="00623BB9" w14:textId="44A6BB74" w:rsidR="00425BA6" w:rsidRPr="00D63CF8" w:rsidRDefault="00AF1E78" w:rsidP="00425BA6">
      <w:pPr>
        <w:pStyle w:val="p1"/>
        <w:spacing w:before="0" w:beforeAutospacing="0" w:after="0" w:afterAutospacing="0" w:line="360" w:lineRule="auto"/>
        <w:textAlignment w:val="baseline"/>
        <w:rPr>
          <w:rFonts w:asciiTheme="majorBidi" w:hAnsiTheme="majorBidi" w:cstheme="majorBidi"/>
          <w:color w:val="222222"/>
          <w:bdr w:val="none" w:sz="0" w:space="0" w:color="auto" w:frame="1"/>
        </w:rPr>
      </w:pPr>
      <w:r w:rsidRPr="00D63CF8">
        <w:rPr>
          <w:rFonts w:asciiTheme="majorBidi" w:hAnsiTheme="majorBidi" w:cstheme="majorBidi"/>
          <w:color w:val="222222"/>
          <w:bdr w:val="none" w:sz="0" w:space="0" w:color="auto" w:frame="1"/>
        </w:rPr>
        <w:t>All Althea Ward Clark W’21 readings are</w:t>
      </w:r>
      <w:r w:rsidR="003731CB" w:rsidRPr="00D63CF8">
        <w:rPr>
          <w:rFonts w:asciiTheme="majorBidi" w:hAnsiTheme="majorBidi" w:cstheme="majorBidi"/>
          <w:color w:val="222222"/>
          <w:bdr w:val="none" w:sz="0" w:space="0" w:color="auto" w:frame="1"/>
        </w:rPr>
        <w:t xml:space="preserve"> free and open to the public. However, registration is required</w:t>
      </w:r>
      <w:r w:rsidRPr="00D63CF8">
        <w:rPr>
          <w:rFonts w:asciiTheme="majorBidi" w:hAnsiTheme="majorBidi" w:cstheme="majorBidi"/>
          <w:color w:val="222222"/>
          <w:bdr w:val="none" w:sz="0" w:space="0" w:color="auto" w:frame="1"/>
        </w:rPr>
        <w:t xml:space="preserve"> </w:t>
      </w:r>
      <w:r w:rsidR="00455B7D">
        <w:rPr>
          <w:rFonts w:asciiTheme="majorBidi" w:hAnsiTheme="majorBidi" w:cstheme="majorBidi"/>
          <w:color w:val="222222"/>
          <w:bdr w:val="none" w:sz="0" w:space="0" w:color="auto" w:frame="1"/>
        </w:rPr>
        <w:t xml:space="preserve">and </w:t>
      </w:r>
      <w:r w:rsidR="003731CB" w:rsidRPr="00D63CF8">
        <w:rPr>
          <w:rFonts w:asciiTheme="majorBidi" w:hAnsiTheme="majorBidi" w:cstheme="majorBidi"/>
          <w:color w:val="222222"/>
          <w:bdr w:val="none" w:sz="0" w:space="0" w:color="auto" w:frame="1"/>
        </w:rPr>
        <w:t xml:space="preserve">all guests must be fully vaccinated against COVID-19 and wear a mask when indoors. </w:t>
      </w:r>
      <w:r w:rsidR="007A112E" w:rsidRPr="00D63CF8">
        <w:rPr>
          <w:rFonts w:asciiTheme="majorBidi" w:hAnsiTheme="majorBidi" w:cstheme="majorBidi"/>
          <w:color w:val="222222"/>
          <w:bdr w:val="none" w:sz="0" w:space="0" w:color="auto" w:frame="1"/>
        </w:rPr>
        <w:t xml:space="preserve">Reservations can be made through University Ticketing at </w:t>
      </w:r>
      <w:hyperlink r:id="rId8" w:history="1">
        <w:r w:rsidR="00E4519E" w:rsidRPr="00E4519E">
          <w:rPr>
            <w:rStyle w:val="Hyperlink"/>
            <w:bCs/>
            <w:sz w:val="22"/>
            <w:szCs w:val="22"/>
          </w:rPr>
          <w:t>tickets.princeton.edu</w:t>
        </w:r>
      </w:hyperlink>
      <w:r w:rsidR="007A112E" w:rsidRPr="00D63CF8">
        <w:rPr>
          <w:rFonts w:asciiTheme="majorBidi" w:hAnsiTheme="majorBidi" w:cstheme="majorBidi"/>
          <w:color w:val="222222"/>
          <w:bdr w:val="none" w:sz="0" w:space="0" w:color="auto" w:frame="1"/>
        </w:rPr>
        <w:t>.</w:t>
      </w:r>
      <w:r w:rsidR="007A112E" w:rsidRPr="00D63CF8">
        <w:rPr>
          <w:rFonts w:asciiTheme="majorBidi" w:hAnsiTheme="majorBidi" w:cstheme="majorBidi"/>
          <w:b/>
          <w:bCs/>
          <w:color w:val="222222"/>
          <w:bdr w:val="none" w:sz="0" w:space="0" w:color="auto" w:frame="1"/>
        </w:rPr>
        <w:t xml:space="preserve"> </w:t>
      </w:r>
      <w:r w:rsidR="003731CB" w:rsidRPr="00D63CF8">
        <w:rPr>
          <w:rFonts w:asciiTheme="majorBidi" w:hAnsiTheme="majorBidi" w:cstheme="majorBidi"/>
          <w:color w:val="222222"/>
          <w:bdr w:val="none" w:sz="0" w:space="0" w:color="auto" w:frame="1"/>
        </w:rPr>
        <w:t xml:space="preserve">Guests in need of access accommodations are invited to contact the Lewis Center at least one week prior to the event at </w:t>
      </w:r>
      <w:hyperlink r:id="rId9" w:history="1">
        <w:r w:rsidR="003731CB" w:rsidRPr="00D63CF8">
          <w:rPr>
            <w:rStyle w:val="Hyperlink"/>
            <w:rFonts w:asciiTheme="majorBidi" w:hAnsiTheme="majorBidi" w:cstheme="majorBidi"/>
            <w:bdr w:val="none" w:sz="0" w:space="0" w:color="auto" w:frame="1"/>
          </w:rPr>
          <w:t>LewisCenter@princeton.edu</w:t>
        </w:r>
      </w:hyperlink>
      <w:r w:rsidR="003731CB" w:rsidRPr="00D63CF8">
        <w:rPr>
          <w:rFonts w:asciiTheme="majorBidi" w:hAnsiTheme="majorBidi" w:cstheme="majorBidi"/>
          <w:color w:val="222222"/>
          <w:bdr w:val="none" w:sz="0" w:space="0" w:color="auto" w:frame="1"/>
        </w:rPr>
        <w:t>.</w:t>
      </w:r>
    </w:p>
    <w:p w14:paraId="5E4F2BF5" w14:textId="77777777" w:rsidR="003731CB" w:rsidRPr="00D63CF8" w:rsidRDefault="003731CB" w:rsidP="00425BA6">
      <w:pPr>
        <w:pStyle w:val="p1"/>
        <w:spacing w:before="0" w:beforeAutospacing="0" w:after="0" w:afterAutospacing="0" w:line="360" w:lineRule="auto"/>
        <w:textAlignment w:val="baseline"/>
        <w:rPr>
          <w:rStyle w:val="s1"/>
          <w:rFonts w:asciiTheme="majorBidi" w:hAnsiTheme="majorBidi" w:cstheme="majorBidi"/>
          <w:color w:val="222222"/>
          <w:bdr w:val="none" w:sz="0" w:space="0" w:color="auto" w:frame="1"/>
        </w:rPr>
      </w:pPr>
    </w:p>
    <w:p w14:paraId="5399C9C6" w14:textId="379CD3B2" w:rsidR="00CC555B" w:rsidRPr="00D63CF8" w:rsidRDefault="00425BA6" w:rsidP="00B62C84">
      <w:pPr>
        <w:pStyle w:val="p1"/>
        <w:spacing w:before="0" w:beforeAutospacing="0" w:after="0" w:afterAutospacing="0" w:line="360" w:lineRule="auto"/>
        <w:textAlignment w:val="baseline"/>
        <w:rPr>
          <w:rStyle w:val="s1"/>
          <w:rFonts w:asciiTheme="majorBidi" w:hAnsiTheme="majorBidi" w:cstheme="majorBidi"/>
          <w:color w:val="222222"/>
          <w:bdr w:val="none" w:sz="0" w:space="0" w:color="auto" w:frame="1"/>
        </w:rPr>
      </w:pPr>
      <w:r w:rsidRPr="00D63CF8">
        <w:rPr>
          <w:rStyle w:val="s1"/>
          <w:rFonts w:asciiTheme="majorBidi" w:hAnsiTheme="majorBidi" w:cstheme="majorBidi"/>
          <w:color w:val="222222"/>
          <w:bdr w:val="none" w:sz="0" w:space="0" w:color="auto" w:frame="1"/>
        </w:rPr>
        <w:t>To learn more about this reading series, the Program in Creative Writing, and the more than 100 public performances, exhibitions, readings, screenings, concerts and lectures presented each year by the Lewis Center for the Arts, most of them free, visit</w:t>
      </w:r>
      <w:r w:rsidR="00BE6793">
        <w:rPr>
          <w:rStyle w:val="apple-converted-space"/>
          <w:rFonts w:asciiTheme="majorBidi" w:hAnsiTheme="majorBidi" w:cstheme="majorBidi"/>
          <w:color w:val="222222"/>
          <w:bdr w:val="none" w:sz="0" w:space="0" w:color="auto" w:frame="1"/>
        </w:rPr>
        <w:t xml:space="preserve"> </w:t>
      </w:r>
      <w:hyperlink r:id="rId10" w:history="1">
        <w:r w:rsidR="00BE6793" w:rsidRPr="00BE6793">
          <w:rPr>
            <w:rStyle w:val="Hyperlink"/>
            <w:rFonts w:asciiTheme="majorBidi" w:hAnsiTheme="majorBidi" w:cstheme="majorBidi"/>
            <w:bdr w:val="none" w:sz="0" w:space="0" w:color="auto" w:frame="1"/>
          </w:rPr>
          <w:t>arts.princeton.edu</w:t>
        </w:r>
      </w:hyperlink>
      <w:r w:rsidR="00B559E2" w:rsidRPr="00D63CF8">
        <w:rPr>
          <w:rStyle w:val="apple-converted-space"/>
          <w:rFonts w:asciiTheme="majorBidi" w:hAnsiTheme="majorBidi" w:cstheme="majorBidi"/>
          <w:color w:val="222222"/>
          <w:bdr w:val="none" w:sz="0" w:space="0" w:color="auto" w:frame="1"/>
        </w:rPr>
        <w:t xml:space="preserve">. </w:t>
      </w:r>
    </w:p>
    <w:p w14:paraId="4DDE9928" w14:textId="77777777" w:rsidR="00B62C84" w:rsidRPr="00D63CF8" w:rsidRDefault="00B62C84" w:rsidP="00B62C84">
      <w:pPr>
        <w:pStyle w:val="p1"/>
        <w:spacing w:before="0" w:beforeAutospacing="0" w:after="0" w:afterAutospacing="0" w:line="360" w:lineRule="auto"/>
        <w:textAlignment w:val="baseline"/>
        <w:rPr>
          <w:rFonts w:asciiTheme="majorBidi" w:hAnsiTheme="majorBidi" w:cstheme="majorBidi"/>
          <w:color w:val="222222"/>
        </w:rPr>
      </w:pPr>
    </w:p>
    <w:p w14:paraId="6FA66ECB" w14:textId="77777777" w:rsidR="00B62C84" w:rsidRPr="00B62C84" w:rsidRDefault="00B62C84" w:rsidP="00B62C84">
      <w:pPr>
        <w:pStyle w:val="p1"/>
        <w:spacing w:before="0" w:beforeAutospacing="0" w:after="0" w:afterAutospacing="0" w:line="360" w:lineRule="auto"/>
        <w:jc w:val="center"/>
        <w:textAlignment w:val="baseline"/>
        <w:rPr>
          <w:color w:val="222222"/>
          <w:sz w:val="22"/>
          <w:szCs w:val="22"/>
        </w:rPr>
      </w:pPr>
      <w:r>
        <w:rPr>
          <w:color w:val="222222"/>
          <w:sz w:val="22"/>
          <w:szCs w:val="22"/>
        </w:rPr>
        <w:t>###</w:t>
      </w:r>
    </w:p>
    <w:sectPr w:rsidR="00B62C84" w:rsidRPr="00B62C84" w:rsidSect="0079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5B"/>
    <w:rsid w:val="000B5542"/>
    <w:rsid w:val="001D5BAB"/>
    <w:rsid w:val="001E5CAC"/>
    <w:rsid w:val="003731CB"/>
    <w:rsid w:val="00425BA6"/>
    <w:rsid w:val="00455B7D"/>
    <w:rsid w:val="004D137B"/>
    <w:rsid w:val="006532B0"/>
    <w:rsid w:val="00797A01"/>
    <w:rsid w:val="007A112E"/>
    <w:rsid w:val="0087529B"/>
    <w:rsid w:val="009726EC"/>
    <w:rsid w:val="00AF1E78"/>
    <w:rsid w:val="00B559E2"/>
    <w:rsid w:val="00B62C84"/>
    <w:rsid w:val="00BE6793"/>
    <w:rsid w:val="00C15E1C"/>
    <w:rsid w:val="00C958A4"/>
    <w:rsid w:val="00CC555B"/>
    <w:rsid w:val="00D63CF8"/>
    <w:rsid w:val="00E132DD"/>
    <w:rsid w:val="00E17104"/>
    <w:rsid w:val="00E4519E"/>
    <w:rsid w:val="00F44C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CCB3828"/>
  <w15:chartTrackingRefBased/>
  <w15:docId w15:val="{BB930E58-E304-FA4A-8B4A-E893200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EC"/>
    <w:rPr>
      <w:color w:val="0563C1" w:themeColor="hyperlink"/>
      <w:u w:val="single"/>
    </w:rPr>
  </w:style>
  <w:style w:type="character" w:styleId="UnresolvedMention">
    <w:name w:val="Unresolved Mention"/>
    <w:basedOn w:val="DefaultParagraphFont"/>
    <w:uiPriority w:val="99"/>
    <w:semiHidden/>
    <w:unhideWhenUsed/>
    <w:rsid w:val="009726EC"/>
    <w:rPr>
      <w:color w:val="605E5C"/>
      <w:shd w:val="clear" w:color="auto" w:fill="E1DFDD"/>
    </w:rPr>
  </w:style>
  <w:style w:type="paragraph" w:customStyle="1" w:styleId="p1">
    <w:name w:val="p1"/>
    <w:basedOn w:val="Normal"/>
    <w:rsid w:val="00425BA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25BA6"/>
  </w:style>
  <w:style w:type="character" w:customStyle="1" w:styleId="apple-converted-space">
    <w:name w:val="apple-converted-space"/>
    <w:basedOn w:val="DefaultParagraphFont"/>
    <w:rsid w:val="00425BA6"/>
  </w:style>
  <w:style w:type="character" w:customStyle="1" w:styleId="s2">
    <w:name w:val="s2"/>
    <w:basedOn w:val="DefaultParagraphFont"/>
    <w:rsid w:val="00425BA6"/>
  </w:style>
  <w:style w:type="character" w:customStyle="1" w:styleId="s3">
    <w:name w:val="s3"/>
    <w:basedOn w:val="DefaultParagraphFont"/>
    <w:rsid w:val="00425BA6"/>
  </w:style>
  <w:style w:type="character" w:styleId="FollowedHyperlink">
    <w:name w:val="FollowedHyperlink"/>
    <w:basedOn w:val="DefaultParagraphFont"/>
    <w:uiPriority w:val="99"/>
    <w:semiHidden/>
    <w:unhideWhenUsed/>
    <w:rsid w:val="00E4519E"/>
    <w:rPr>
      <w:color w:val="954F72" w:themeColor="followedHyperlink"/>
      <w:u w:val="single"/>
    </w:rPr>
  </w:style>
  <w:style w:type="character" w:styleId="CommentReference">
    <w:name w:val="annotation reference"/>
    <w:basedOn w:val="DefaultParagraphFont"/>
    <w:uiPriority w:val="99"/>
    <w:semiHidden/>
    <w:unhideWhenUsed/>
    <w:rsid w:val="00455B7D"/>
    <w:rPr>
      <w:sz w:val="16"/>
      <w:szCs w:val="16"/>
    </w:rPr>
  </w:style>
  <w:style w:type="paragraph" w:styleId="CommentText">
    <w:name w:val="annotation text"/>
    <w:basedOn w:val="Normal"/>
    <w:link w:val="CommentTextChar"/>
    <w:uiPriority w:val="99"/>
    <w:semiHidden/>
    <w:unhideWhenUsed/>
    <w:rsid w:val="00455B7D"/>
    <w:rPr>
      <w:sz w:val="20"/>
      <w:szCs w:val="20"/>
    </w:rPr>
  </w:style>
  <w:style w:type="character" w:customStyle="1" w:styleId="CommentTextChar">
    <w:name w:val="Comment Text Char"/>
    <w:basedOn w:val="DefaultParagraphFont"/>
    <w:link w:val="CommentText"/>
    <w:uiPriority w:val="99"/>
    <w:semiHidden/>
    <w:rsid w:val="00455B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0598">
      <w:bodyDiv w:val="1"/>
      <w:marLeft w:val="0"/>
      <w:marRight w:val="0"/>
      <w:marTop w:val="0"/>
      <w:marBottom w:val="0"/>
      <w:divBdr>
        <w:top w:val="none" w:sz="0" w:space="0" w:color="auto"/>
        <w:left w:val="none" w:sz="0" w:space="0" w:color="auto"/>
        <w:bottom w:val="none" w:sz="0" w:space="0" w:color="auto"/>
        <w:right w:val="none" w:sz="0" w:space="0" w:color="auto"/>
      </w:divBdr>
    </w:div>
    <w:div w:id="336658493">
      <w:bodyDiv w:val="1"/>
      <w:marLeft w:val="0"/>
      <w:marRight w:val="0"/>
      <w:marTop w:val="0"/>
      <w:marBottom w:val="0"/>
      <w:divBdr>
        <w:top w:val="none" w:sz="0" w:space="0" w:color="auto"/>
        <w:left w:val="none" w:sz="0" w:space="0" w:color="auto"/>
        <w:bottom w:val="none" w:sz="0" w:space="0" w:color="auto"/>
        <w:right w:val="none" w:sz="0" w:space="0" w:color="auto"/>
      </w:divBdr>
    </w:div>
    <w:div w:id="480004666">
      <w:bodyDiv w:val="1"/>
      <w:marLeft w:val="0"/>
      <w:marRight w:val="0"/>
      <w:marTop w:val="0"/>
      <w:marBottom w:val="0"/>
      <w:divBdr>
        <w:top w:val="none" w:sz="0" w:space="0" w:color="auto"/>
        <w:left w:val="none" w:sz="0" w:space="0" w:color="auto"/>
        <w:bottom w:val="none" w:sz="0" w:space="0" w:color="auto"/>
        <w:right w:val="none" w:sz="0" w:space="0" w:color="auto"/>
      </w:divBdr>
    </w:div>
    <w:div w:id="1349798192">
      <w:bodyDiv w:val="1"/>
      <w:marLeft w:val="0"/>
      <w:marRight w:val="0"/>
      <w:marTop w:val="0"/>
      <w:marBottom w:val="0"/>
      <w:divBdr>
        <w:top w:val="none" w:sz="0" w:space="0" w:color="auto"/>
        <w:left w:val="none" w:sz="0" w:space="0" w:color="auto"/>
        <w:bottom w:val="none" w:sz="0" w:space="0" w:color="auto"/>
        <w:right w:val="none" w:sz="0" w:space="0" w:color="auto"/>
      </w:divBdr>
    </w:div>
    <w:div w:id="20120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princeton.edu/Online/default.asp" TargetMode="External"/><Relationship Id="rId3" Type="http://schemas.openxmlformats.org/officeDocument/2006/relationships/webSettings" Target="webSettings.xml"/><Relationship Id="rId7" Type="http://schemas.openxmlformats.org/officeDocument/2006/relationships/hyperlink" Target="https://arts.princeton.edu/events/fall-2021-student-read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wisCenter@princeton.edu" TargetMode="External"/><Relationship Id="rId11" Type="http://schemas.openxmlformats.org/officeDocument/2006/relationships/fontTable" Target="fontTable.xml"/><Relationship Id="rId5" Type="http://schemas.openxmlformats.org/officeDocument/2006/relationships/hyperlink" Target="https://tickets.princeton.edu/Online/default.asp?sToken=1%2C2fe898ac%2C61a529f9%2C6B1E2AC6-6B2E-4462-8765-B884B81F3950%2C2%2BdvNbmQTfjaWhHWdneSe76jB28%3D&amp;BOset::WScontent::SearchResultsInfo::current_page=2&amp;doWork::WScontent::getPage=&amp;BOparam::WScontent::getPage::article_id=64C39D67-4069-46E6-B3B1-060BB7601A7A" TargetMode="External"/><Relationship Id="rId10" Type="http://schemas.openxmlformats.org/officeDocument/2006/relationships/hyperlink" Target="https://arts.princeton.edu/" TargetMode="External"/><Relationship Id="rId4" Type="http://schemas.openxmlformats.org/officeDocument/2006/relationships/image" Target="media/image1.png"/><Relationship Id="rId9" Type="http://schemas.openxmlformats.org/officeDocument/2006/relationships/hyperlink" Target="mailto:LewisCenter@prince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2021-11-23T21:00:00Z</dcterms:created>
  <dcterms:modified xsi:type="dcterms:W3CDTF">2021-11-30T16:34:00Z</dcterms:modified>
</cp:coreProperties>
</file>