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paragraph"/>
        <w:spacing w:before="0" w:after="0"/>
        <w:rPr>
          <w:sz w:val="18"/>
          <w:szCs w:val="18"/>
        </w:rPr>
      </w:pPr>
      <w:r>
        <w:rPr>
          <w:sz w:val="18"/>
          <w:szCs w:val="18"/>
        </w:rPr>
        <w:drawing>
          <wp:inline distT="0" distB="0" distL="0" distR="0">
            <wp:extent cx="3653507" cy="2183907"/>
            <wp:effectExtent l="0" t="0" r="0" b="0"/>
            <wp:docPr id="1073741825" name="officeArt object" descr="/var/folders/64/1fqgxp1d397fyx5htdnvz52rrh5txz/T/com.microsoft.Word/WebArchiveCopyPasteTempFiles/EWgiZuGhoaGhoaGxl8EmrhpaGhoaGhoaPwlQPQfsGFfIi3uNOAAAAAASUVORK5CYII="/>
            <wp:cNvGraphicFramePr/>
            <a:graphic xmlns:a="http://schemas.openxmlformats.org/drawingml/2006/main">
              <a:graphicData uri="http://schemas.openxmlformats.org/drawingml/2006/picture">
                <pic:pic xmlns:pic="http://schemas.openxmlformats.org/drawingml/2006/picture">
                  <pic:nvPicPr>
                    <pic:cNvPr id="1073741825" name="/var/folders/64/1fqgxp1d397fyx5htdnvz52rrh5txz/T/com.microsoft.Word/WebArchiveCopyPasteTempFiles/EWgiZuGhoaGhoaGxl8EmrhpaGhoaGhoaPwlQPQfsGFfIi3uNOAAAAAASUVORK5CYII=" descr="/var/folders/64/1fqgxp1d397fyx5htdnvz52rrh5txz/T/com.microsoft.Word/WebArchiveCopyPasteTempFiles/EWgiZuGhoaGhoaGxl8EmrhpaGhoaGhoaPwlQPQfsGFfIi3uNOAAAAAASUVORK5CYII="/>
                    <pic:cNvPicPr>
                      <a:picLocks noChangeAspect="1"/>
                    </pic:cNvPicPr>
                  </pic:nvPicPr>
                  <pic:blipFill>
                    <a:blip r:embed="rId4">
                      <a:extLst/>
                    </a:blip>
                    <a:stretch>
                      <a:fillRect/>
                    </a:stretch>
                  </pic:blipFill>
                  <pic:spPr>
                    <a:xfrm>
                      <a:off x="0" y="0"/>
                      <a:ext cx="3653507" cy="2183907"/>
                    </a:xfrm>
                    <a:prstGeom prst="rect">
                      <a:avLst/>
                    </a:prstGeom>
                    <a:ln w="12700" cap="flat">
                      <a:noFill/>
                      <a:miter lim="400000"/>
                    </a:ln>
                    <a:effectLst/>
                  </pic:spPr>
                </pic:pic>
              </a:graphicData>
            </a:graphic>
          </wp:inline>
        </w:drawing>
      </w:r>
      <w:r>
        <w:rPr>
          <w:rStyle w:val="apple-converted-space"/>
          <w:rtl w:val="0"/>
          <w:lang w:val="en-US"/>
        </w:rPr>
        <w:t> </w:t>
      </w:r>
    </w:p>
    <w:p>
      <w:pPr>
        <w:pStyle w:val="paragraph"/>
        <w:spacing w:before="0" w:after="0"/>
        <w:rPr>
          <w:sz w:val="18"/>
          <w:szCs w:val="18"/>
        </w:rPr>
      </w:pPr>
      <w:r>
        <w:rPr>
          <w:rStyle w:val="apple-converted-space"/>
          <w:rtl w:val="0"/>
          <w:lang w:val="en-US"/>
        </w:rPr>
        <w:t> </w:t>
      </w:r>
    </w:p>
    <w:p>
      <w:pPr>
        <w:pStyle w:val="paragraph"/>
        <w:spacing w:before="0" w:after="0"/>
        <w:rPr>
          <w:rStyle w:val="apple-converted-space"/>
        </w:rPr>
      </w:pPr>
      <w:r>
        <w:rPr>
          <w:rStyle w:val="apple-converted-space"/>
          <w:rtl w:val="0"/>
          <w:lang w:val="en-US"/>
        </w:rPr>
        <w:t>January 1</w:t>
      </w:r>
      <w:r>
        <w:rPr>
          <w:rStyle w:val="apple-converted-space"/>
          <w:rtl w:val="0"/>
          <w:lang w:val="en-US"/>
        </w:rPr>
        <w:t>3</w:t>
      </w:r>
      <w:r>
        <w:rPr>
          <w:rStyle w:val="apple-converted-space"/>
          <w:rtl w:val="0"/>
          <w:lang w:val="en-US"/>
        </w:rPr>
        <w:t>, 2022</w:t>
      </w:r>
    </w:p>
    <w:p>
      <w:pPr>
        <w:pStyle w:val="paragraph"/>
        <w:spacing w:before="0" w:after="0"/>
        <w:rPr>
          <w:sz w:val="18"/>
          <w:szCs w:val="18"/>
        </w:rPr>
      </w:pPr>
      <w:r>
        <w:rPr>
          <w:rStyle w:val="apple-converted-space"/>
          <w:rtl w:val="0"/>
          <w:lang w:val="en-US"/>
        </w:rPr>
        <w:t> </w:t>
      </w:r>
    </w:p>
    <w:p>
      <w:pPr>
        <w:pStyle w:val="Body"/>
        <w:spacing w:line="276" w:lineRule="auto"/>
        <w:jc w:val="center"/>
        <w:rPr>
          <w:rFonts w:ascii="Times New Roman" w:cs="Times New Roman" w:hAnsi="Times New Roman" w:eastAsia="Times New Roman"/>
          <w:b w:val="1"/>
          <w:bCs w:val="1"/>
        </w:rPr>
      </w:pPr>
      <w:r>
        <w:rPr>
          <w:rFonts w:ascii="Times New Roman" w:hAnsi="Times New Roman"/>
          <w:b w:val="1"/>
          <w:bCs w:val="1"/>
          <w:rtl w:val="0"/>
          <w:lang w:val="en-US"/>
        </w:rPr>
        <w:t>Fund for Irish Studies at Princeton University presents</w:t>
      </w:r>
    </w:p>
    <w:p>
      <w:pPr>
        <w:pStyle w:val="Body"/>
        <w:spacing w:line="276" w:lineRule="auto"/>
        <w:jc w:val="center"/>
        <w:rPr>
          <w:rFonts w:ascii="Times New Roman" w:cs="Times New Roman" w:hAnsi="Times New Roman" w:eastAsia="Times New Roman"/>
          <w:b w:val="1"/>
          <w:bCs w:val="1"/>
          <w:sz w:val="28"/>
          <w:szCs w:val="28"/>
        </w:rPr>
      </w:pPr>
      <w:r>
        <w:rPr>
          <w:rFonts w:ascii="Times New Roman" w:hAnsi="Times New Roman"/>
          <w:b w:val="1"/>
          <w:bCs w:val="1"/>
          <w:sz w:val="28"/>
          <w:szCs w:val="28"/>
          <w:rtl w:val="0"/>
          <w:lang w:val="en-US"/>
        </w:rPr>
        <w:t>James Longenbach on W.B. Yeats on the Anniversary of Yeats</w:t>
      </w:r>
      <w:r>
        <w:rPr>
          <w:rFonts w:ascii="Times New Roman" w:hAnsi="Times New Roman" w:hint="default"/>
          <w:b w:val="1"/>
          <w:bCs w:val="1"/>
          <w:sz w:val="28"/>
          <w:szCs w:val="28"/>
          <w:rtl w:val="0"/>
          <w:lang w:val="en-US"/>
        </w:rPr>
        <w:t xml:space="preserve">’ </w:t>
      </w:r>
      <w:r>
        <w:rPr>
          <w:rFonts w:ascii="Times New Roman" w:hAnsi="Times New Roman"/>
          <w:b w:val="1"/>
          <w:bCs w:val="1"/>
          <w:sz w:val="28"/>
          <w:szCs w:val="28"/>
          <w:rtl w:val="0"/>
          <w:lang w:val="en-US"/>
        </w:rPr>
        <w:t xml:space="preserve">Death </w:t>
      </w:r>
    </w:p>
    <w:p>
      <w:pPr>
        <w:pStyle w:val="Body"/>
        <w:spacing w:line="276" w:lineRule="auto"/>
        <w:jc w:val="center"/>
        <w:rPr>
          <w:rFonts w:ascii="Times New Roman" w:cs="Times New Roman" w:hAnsi="Times New Roman" w:eastAsia="Times New Roman"/>
          <w:b w:val="1"/>
          <w:bCs w:val="1"/>
          <w:i w:val="1"/>
          <w:iCs w:val="1"/>
        </w:rPr>
      </w:pPr>
      <w:r>
        <w:rPr>
          <w:rFonts w:ascii="Times New Roman" w:hAnsi="Times New Roman"/>
          <w:b w:val="1"/>
          <w:bCs w:val="1"/>
          <w:i w:val="1"/>
          <w:iCs w:val="1"/>
          <w:rtl w:val="0"/>
          <w:lang w:val="en-US"/>
        </w:rPr>
        <w:t>An examination of Yeats</w:t>
      </w:r>
      <w:r>
        <w:rPr>
          <w:rFonts w:ascii="Times New Roman" w:hAnsi="Times New Roman" w:hint="default"/>
          <w:b w:val="1"/>
          <w:bCs w:val="1"/>
          <w:i w:val="1"/>
          <w:iCs w:val="1"/>
          <w:rtl w:val="0"/>
          <w:lang w:val="en-US"/>
        </w:rPr>
        <w:t xml:space="preserve">’ </w:t>
      </w:r>
      <w:r>
        <w:rPr>
          <w:rFonts w:ascii="Times New Roman" w:hAnsi="Times New Roman"/>
          <w:b w:val="1"/>
          <w:bCs w:val="1"/>
          <w:i w:val="1"/>
          <w:iCs w:val="1"/>
          <w:rtl w:val="0"/>
          <w:lang w:val="nl-NL"/>
        </w:rPr>
        <w:t xml:space="preserve">poem </w:t>
      </w:r>
      <w:r>
        <w:rPr>
          <w:rFonts w:ascii="Times New Roman" w:hAnsi="Times New Roman" w:hint="default"/>
          <w:b w:val="1"/>
          <w:bCs w:val="1"/>
          <w:i w:val="1"/>
          <w:iCs w:val="1"/>
          <w:rtl w:val="0"/>
          <w:lang w:val="en-US"/>
        </w:rPr>
        <w:t>“</w:t>
      </w:r>
      <w:r>
        <w:rPr>
          <w:rFonts w:ascii="Times New Roman" w:hAnsi="Times New Roman"/>
          <w:b w:val="1"/>
          <w:bCs w:val="1"/>
          <w:i w:val="1"/>
          <w:iCs w:val="1"/>
          <w:rtl w:val="0"/>
          <w:lang w:val="en-US"/>
        </w:rPr>
        <w:t>Nineteen Hundred and Nineteen</w:t>
      </w:r>
      <w:r>
        <w:rPr>
          <w:rFonts w:ascii="Times New Roman" w:hAnsi="Times New Roman" w:hint="default"/>
          <w:b w:val="1"/>
          <w:bCs w:val="1"/>
          <w:i w:val="1"/>
          <w:iCs w:val="1"/>
          <w:rtl w:val="0"/>
          <w:lang w:val="en-US"/>
        </w:rPr>
        <w:t>”</w:t>
      </w:r>
      <w:r>
        <w:rPr>
          <w:rFonts w:ascii="Times New Roman" w:hAnsi="Times New Roman"/>
          <w:b w:val="1"/>
          <w:bCs w:val="1"/>
          <w:i w:val="1"/>
          <w:iCs w:val="1"/>
          <w:rtl w:val="0"/>
          <w:lang w:val="en-US"/>
        </w:rPr>
        <w:t xml:space="preserve"> continues the </w:t>
      </w:r>
    </w:p>
    <w:p>
      <w:pPr>
        <w:pStyle w:val="Body"/>
        <w:spacing w:line="276" w:lineRule="auto"/>
        <w:jc w:val="center"/>
        <w:rPr>
          <w:rFonts w:ascii="Times New Roman" w:cs="Times New Roman" w:hAnsi="Times New Roman" w:eastAsia="Times New Roman"/>
          <w:i w:val="1"/>
          <w:iCs w:val="1"/>
        </w:rPr>
      </w:pPr>
      <w:r>
        <w:rPr>
          <w:rFonts w:ascii="Times New Roman" w:hAnsi="Times New Roman"/>
          <w:b w:val="1"/>
          <w:bCs w:val="1"/>
          <w:i w:val="1"/>
          <w:iCs w:val="1"/>
          <w:rtl w:val="0"/>
          <w:lang w:val="fr-FR"/>
        </w:rPr>
        <w:t>2021-2022 series</w:t>
      </w:r>
    </w:p>
    <w:p>
      <w:pPr>
        <w:pStyle w:val="paragraph"/>
        <w:spacing w:before="0" w:after="0"/>
        <w:rPr>
          <w:rStyle w:val="apple-converted-space"/>
          <w:sz w:val="18"/>
          <w:szCs w:val="18"/>
          <w:lang w:val="fr-FR"/>
        </w:rPr>
      </w:pPr>
    </w:p>
    <w:p>
      <w:pPr>
        <w:pStyle w:val="paragraph"/>
        <w:spacing w:before="0" w:after="0"/>
        <w:rPr>
          <w:sz w:val="18"/>
          <w:szCs w:val="18"/>
        </w:rPr>
      </w:pPr>
      <w:r>
        <w:rPr>
          <w:sz w:val="18"/>
          <w:szCs w:val="18"/>
          <w:lang w:val="en-US"/>
        </w:rPr>
        <w:drawing>
          <wp:inline distT="0" distB="0" distL="0" distR="0">
            <wp:extent cx="1252856" cy="1881897"/>
            <wp:effectExtent l="0" t="0" r="0" b="0"/>
            <wp:docPr id="1073741826" name="officeArt object" descr="/var/folders/64/1fqgxp1d397fyx5htdnvz52rrh5txz/T/com.microsoft.Word/WebArchiveCopyPasteTempFiles/2Q=="/>
            <wp:cNvGraphicFramePr/>
            <a:graphic xmlns:a="http://schemas.openxmlformats.org/drawingml/2006/main">
              <a:graphicData uri="http://schemas.openxmlformats.org/drawingml/2006/picture">
                <pic:pic xmlns:pic="http://schemas.openxmlformats.org/drawingml/2006/picture">
                  <pic:nvPicPr>
                    <pic:cNvPr id="1073741826" name="/var/folders/64/1fqgxp1d397fyx5htdnvz52rrh5txz/T/com.microsoft.Word/WebArchiveCopyPasteTempFiles/2Q==" descr="/var/folders/64/1fqgxp1d397fyx5htdnvz52rrh5txz/T/com.microsoft.Word/WebArchiveCopyPasteTempFiles/2Q=="/>
                    <pic:cNvPicPr>
                      <a:picLocks noChangeAspect="1"/>
                    </pic:cNvPicPr>
                  </pic:nvPicPr>
                  <pic:blipFill>
                    <a:blip r:embed="rId5">
                      <a:extLst/>
                    </a:blip>
                    <a:stretch>
                      <a:fillRect/>
                    </a:stretch>
                  </pic:blipFill>
                  <pic:spPr>
                    <a:xfrm>
                      <a:off x="0" y="0"/>
                      <a:ext cx="1252856" cy="1881897"/>
                    </a:xfrm>
                    <a:prstGeom prst="rect">
                      <a:avLst/>
                    </a:prstGeom>
                    <a:ln w="12700" cap="flat">
                      <a:noFill/>
                      <a:miter lim="400000"/>
                    </a:ln>
                    <a:effectLst/>
                  </pic:spPr>
                </pic:pic>
              </a:graphicData>
            </a:graphic>
          </wp:inline>
        </w:drawing>
      </w:r>
      <w:r>
        <w:rPr>
          <w:sz w:val="22"/>
          <w:szCs w:val="22"/>
          <w:rtl w:val="0"/>
          <w:lang w:val="fr-FR"/>
        </w:rPr>
        <w:t> </w:t>
      </w:r>
    </w:p>
    <w:p>
      <w:pPr>
        <w:pStyle w:val="paragraph"/>
        <w:spacing w:before="0" w:after="0"/>
        <w:rPr>
          <w:sz w:val="18"/>
          <w:szCs w:val="18"/>
          <w:lang w:val="fr-FR"/>
        </w:rPr>
      </w:pPr>
      <w:r>
        <w:rPr>
          <w:b w:val="1"/>
          <w:bCs w:val="1"/>
          <w:outline w:val="0"/>
          <w:color w:val="ed7c31"/>
          <w:u w:color="ed7c31"/>
          <w:rtl w:val="0"/>
          <w:lang w:val="fr-FR"/>
          <w14:textFill>
            <w14:solidFill>
              <w14:srgbClr w14:val="ED7C31"/>
            </w14:solidFill>
          </w14:textFill>
        </w:rPr>
        <w:t>Photo Caption:</w:t>
      </w:r>
      <w:r>
        <w:rPr>
          <w:b w:val="1"/>
          <w:bCs w:val="1"/>
          <w:outline w:val="0"/>
          <w:color w:val="ed7c31"/>
          <w:u w:color="ed7c31"/>
          <w:rtl w:val="0"/>
          <w:lang w:val="fr-FR"/>
          <w14:textFill>
            <w14:solidFill>
              <w14:srgbClr w14:val="ED7C31"/>
            </w14:solidFill>
          </w14:textFill>
        </w:rPr>
        <w:t> </w:t>
      </w:r>
      <w:r>
        <w:rPr>
          <w:rtl w:val="0"/>
          <w:lang w:val="fr-FR"/>
        </w:rPr>
        <w:t>Poet James Longenbach</w:t>
      </w:r>
      <w:r>
        <w:rPr>
          <w:rtl w:val="0"/>
          <w:lang w:val="fr-FR"/>
        </w:rPr>
        <w:t> </w:t>
      </w:r>
    </w:p>
    <w:p>
      <w:pPr>
        <w:pStyle w:val="paragraph"/>
        <w:spacing w:before="0" w:after="0"/>
        <w:rPr>
          <w:sz w:val="18"/>
          <w:szCs w:val="18"/>
        </w:rPr>
      </w:pPr>
      <w:r>
        <w:rPr>
          <w:b w:val="1"/>
          <w:bCs w:val="1"/>
          <w:outline w:val="0"/>
          <w:color w:val="ed7c31"/>
          <w:u w:color="ed7c31"/>
          <w:rtl w:val="0"/>
          <w:lang w:val="en-US"/>
          <w14:textFill>
            <w14:solidFill>
              <w14:srgbClr w14:val="ED7C31"/>
            </w14:solidFill>
          </w14:textFill>
        </w:rPr>
        <w:t>Photo Credit:</w:t>
      </w:r>
      <w:r>
        <w:rPr>
          <w:b w:val="1"/>
          <w:bCs w:val="1"/>
          <w:rtl w:val="0"/>
          <w:lang w:val="en-US"/>
        </w:rPr>
        <w:t> </w:t>
      </w:r>
      <w:r>
        <w:rPr>
          <w:rStyle w:val="apple-converted-space"/>
          <w:rtl w:val="0"/>
          <w:lang w:val="en-US"/>
        </w:rPr>
        <w:t>Adam Fenster</w:t>
      </w:r>
      <w:r>
        <w:rPr>
          <w:rStyle w:val="apple-converted-space"/>
          <w:rtl w:val="0"/>
          <w:lang w:val="en-US"/>
        </w:rPr>
        <w:t> </w:t>
      </w:r>
    </w:p>
    <w:p>
      <w:pPr>
        <w:pStyle w:val="paragraph"/>
        <w:spacing w:before="0" w:after="0"/>
        <w:rPr>
          <w:sz w:val="18"/>
          <w:szCs w:val="18"/>
        </w:rPr>
      </w:pPr>
      <w:r>
        <w:rPr>
          <w:rStyle w:val="apple-converted-space"/>
          <w:rtl w:val="0"/>
          <w:lang w:val="en-US"/>
        </w:rPr>
        <w:t> </w:t>
      </w:r>
    </w:p>
    <w:p>
      <w:pPr>
        <w:pStyle w:val="Body"/>
        <w:rPr>
          <w:rFonts w:ascii="Times New Roman" w:cs="Times New Roman" w:hAnsi="Times New Roman" w:eastAsia="Times New Roman"/>
          <w:sz w:val="18"/>
          <w:szCs w:val="18"/>
        </w:rPr>
      </w:pPr>
      <w:r>
        <w:rPr>
          <w:rFonts w:ascii="Times New Roman" w:hAnsi="Times New Roman"/>
          <w:b w:val="1"/>
          <w:bCs w:val="1"/>
          <w:outline w:val="0"/>
          <w:color w:val="ed7c31"/>
          <w:u w:color="ed7c31"/>
          <w:rtl w:val="0"/>
          <w:lang w:val="en-US"/>
          <w14:textFill>
            <w14:solidFill>
              <w14:srgbClr w14:val="ED7C31"/>
            </w14:solidFill>
          </w14:textFill>
        </w:rPr>
        <w:t>Who/What:</w:t>
      </w:r>
      <w:r>
        <w:rPr>
          <w:rFonts w:ascii="Times New Roman" w:hAnsi="Times New Roman" w:hint="default"/>
          <w:outline w:val="0"/>
          <w:color w:val="ed7c31"/>
          <w:u w:color="ed7c31"/>
          <w:rtl w:val="0"/>
          <w:lang w:val="en-US"/>
          <w14:textFill>
            <w14:solidFill>
              <w14:srgbClr w14:val="ED7C31"/>
            </w14:solidFill>
          </w14:textFill>
        </w:rPr>
        <w:t> </w:t>
      </w:r>
      <w:r>
        <w:rPr>
          <w:rFonts w:ascii="Times New Roman" w:hAnsi="Times New Roman"/>
          <w:outline w:val="0"/>
          <w:color w:val="222222"/>
          <w:u w:color="222222"/>
          <w:shd w:val="clear" w:color="auto" w:fill="ffffff"/>
          <w:rtl w:val="0"/>
          <w:lang w:val="en-US"/>
          <w14:textFill>
            <w14:solidFill>
              <w14:srgbClr w14:val="222222"/>
            </w14:solidFill>
          </w14:textFill>
        </w:rPr>
        <w:t>Poet and literary critic James Longenbach, author of</w:t>
      </w:r>
      <w:r>
        <w:rPr>
          <w:rFonts w:ascii="Times New Roman" w:hAnsi="Times New Roman" w:hint="default"/>
          <w:outline w:val="0"/>
          <w:color w:val="222222"/>
          <w:u w:color="222222"/>
          <w:shd w:val="clear" w:color="auto" w:fill="ffffff"/>
          <w:rtl w:val="0"/>
          <w:lang w:val="en-US"/>
          <w14:textFill>
            <w14:solidFill>
              <w14:srgbClr w14:val="222222"/>
            </w14:solidFill>
          </w14:textFill>
        </w:rPr>
        <w:t> </w:t>
      </w:r>
      <w:r>
        <w:rPr>
          <w:rFonts w:ascii="Times New Roman" w:hAnsi="Times New Roman"/>
          <w:i w:val="1"/>
          <w:iCs w:val="1"/>
          <w:outline w:val="0"/>
          <w:color w:val="222222"/>
          <w:u w:color="222222"/>
          <w:rtl w:val="0"/>
          <w:lang w:val="en-US"/>
          <w14:textFill>
            <w14:solidFill>
              <w14:srgbClr w14:val="222222"/>
            </w14:solidFill>
          </w14:textFill>
        </w:rPr>
        <w:t>Forever</w:t>
      </w:r>
      <w:r>
        <w:rPr>
          <w:rFonts w:ascii="Times New Roman" w:hAnsi="Times New Roman" w:hint="default"/>
          <w:outline w:val="0"/>
          <w:color w:val="222222"/>
          <w:u w:color="222222"/>
          <w:shd w:val="clear" w:color="auto" w:fill="ffffff"/>
          <w:rtl w:val="0"/>
          <w:lang w:val="en-US"/>
          <w14:textFill>
            <w14:solidFill>
              <w14:srgbClr w14:val="222222"/>
            </w14:solidFill>
          </w14:textFill>
        </w:rPr>
        <w:t> </w:t>
      </w:r>
      <w:r>
        <w:rPr>
          <w:rFonts w:ascii="Times New Roman" w:hAnsi="Times New Roman"/>
          <w:outline w:val="0"/>
          <w:color w:val="222222"/>
          <w:u w:color="222222"/>
          <w:shd w:val="clear" w:color="auto" w:fill="ffffff"/>
          <w:rtl w:val="0"/>
          <w14:textFill>
            <w14:solidFill>
              <w14:srgbClr w14:val="222222"/>
            </w14:solidFill>
          </w14:textFill>
        </w:rPr>
        <w:t>and</w:t>
      </w:r>
      <w:r>
        <w:rPr>
          <w:rFonts w:ascii="Times New Roman" w:hAnsi="Times New Roman" w:hint="default"/>
          <w:outline w:val="0"/>
          <w:color w:val="222222"/>
          <w:u w:color="222222"/>
          <w:shd w:val="clear" w:color="auto" w:fill="ffffff"/>
          <w:rtl w:val="0"/>
          <w:lang w:val="en-US"/>
          <w14:textFill>
            <w14:solidFill>
              <w14:srgbClr w14:val="222222"/>
            </w14:solidFill>
          </w14:textFill>
        </w:rPr>
        <w:t> </w:t>
      </w:r>
      <w:r>
        <w:rPr>
          <w:rFonts w:ascii="Times New Roman" w:hAnsi="Times New Roman"/>
          <w:i w:val="1"/>
          <w:iCs w:val="1"/>
          <w:outline w:val="0"/>
          <w:color w:val="222222"/>
          <w:u w:color="222222"/>
          <w:rtl w:val="0"/>
          <w:lang w:val="en-US"/>
          <w14:textFill>
            <w14:solidFill>
              <w14:srgbClr w14:val="222222"/>
            </w14:solidFill>
          </w14:textFill>
        </w:rPr>
        <w:t>The Lyric Now,</w:t>
      </w:r>
      <w:r>
        <w:rPr>
          <w:rFonts w:ascii="Times New Roman" w:hAnsi="Times New Roman" w:hint="default"/>
          <w:i w:val="1"/>
          <w:iCs w:val="1"/>
          <w:outline w:val="0"/>
          <w:color w:val="222222"/>
          <w:u w:color="222222"/>
          <w:rtl w:val="0"/>
          <w:lang w:val="en-US"/>
          <w14:textFill>
            <w14:solidFill>
              <w14:srgbClr w14:val="222222"/>
            </w14:solidFill>
          </w14:textFill>
        </w:rPr>
        <w:t> </w:t>
      </w:r>
      <w:r>
        <w:rPr>
          <w:rFonts w:ascii="Times New Roman" w:hAnsi="Times New Roman"/>
          <w:outline w:val="0"/>
          <w:color w:val="222222"/>
          <w:u w:color="222222"/>
          <w:shd w:val="clear" w:color="auto" w:fill="ffffff"/>
          <w:rtl w:val="0"/>
          <w:lang w:val="en-US"/>
          <w14:textFill>
            <w14:solidFill>
              <w14:srgbClr w14:val="222222"/>
            </w14:solidFill>
          </w14:textFill>
        </w:rPr>
        <w:t>lectures on W.B. Yeats on the January 28 anniversary of Yeats</w:t>
      </w:r>
      <w:r>
        <w:rPr>
          <w:rFonts w:ascii="Times New Roman" w:hAnsi="Times New Roman" w:hint="default"/>
          <w:outline w:val="0"/>
          <w:color w:val="222222"/>
          <w:u w:color="222222"/>
          <w:shd w:val="clear" w:color="auto" w:fill="ffffff"/>
          <w:rtl w:val="0"/>
          <w:lang w:val="en-US"/>
          <w14:textFill>
            <w14:solidFill>
              <w14:srgbClr w14:val="222222"/>
            </w14:solidFill>
          </w14:textFill>
        </w:rPr>
        <w:t xml:space="preserve">’ </w:t>
      </w:r>
      <w:r>
        <w:rPr>
          <w:rFonts w:ascii="Times New Roman" w:hAnsi="Times New Roman"/>
          <w:outline w:val="0"/>
          <w:color w:val="222222"/>
          <w:u w:color="222222"/>
          <w:shd w:val="clear" w:color="auto" w:fill="ffffff"/>
          <w:rtl w:val="0"/>
          <w:lang w:val="en-US"/>
          <w14:textFill>
            <w14:solidFill>
              <w14:srgbClr w14:val="222222"/>
            </w14:solidFill>
          </w14:textFill>
        </w:rPr>
        <w:t xml:space="preserve">death and specifically on his poem </w:t>
      </w: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en-US"/>
          <w14:textFill>
            <w14:solidFill>
              <w14:srgbClr w14:val="222222"/>
            </w14:solidFill>
          </w14:textFill>
        </w:rPr>
        <w:t>Nineteen Hundred and Nineteen.</w:t>
      </w: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en-US"/>
          <w14:textFill>
            <w14:solidFill>
              <w14:srgbClr w14:val="222222"/>
            </w14:solidFill>
          </w14:textFill>
        </w:rPr>
        <w:t xml:space="preserve"> Longenbach will discuss how the poem assumed the shape it does, and, more importantly, the influence of that shape on subsequent long poems written throughout the 20th century and beyond. Introduced by Paul Muldoon, Princeton</w:t>
      </w: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en-US"/>
          <w14:textFill>
            <w14:solidFill>
              <w14:srgbClr w14:val="222222"/>
            </w14:solidFill>
          </w14:textFill>
        </w:rPr>
        <w:t xml:space="preserve">s Howard G.B. Clark </w:t>
      </w:r>
      <w:r>
        <w:rPr>
          <w:rFonts w:ascii="Times New Roman" w:hAnsi="Times New Roman" w:hint="default"/>
          <w:outline w:val="0"/>
          <w:color w:val="222222"/>
          <w:u w:color="222222"/>
          <w:shd w:val="clear" w:color="auto" w:fill="ffffff"/>
          <w:rtl w:val="0"/>
          <w:lang w:val="en-US"/>
          <w14:textFill>
            <w14:solidFill>
              <w14:srgbClr w14:val="222222"/>
            </w14:solidFill>
          </w14:textFill>
        </w:rPr>
        <w:t>’</w:t>
      </w:r>
      <w:r>
        <w:rPr>
          <w:rFonts w:ascii="Times New Roman" w:hAnsi="Times New Roman"/>
          <w:outline w:val="0"/>
          <w:color w:val="222222"/>
          <w:u w:color="222222"/>
          <w:shd w:val="clear" w:color="auto" w:fill="ffffff"/>
          <w:rtl w:val="0"/>
          <w:lang w:val="en-US"/>
          <w14:textFill>
            <w14:solidFill>
              <w14:srgbClr w14:val="222222"/>
            </w14:solidFill>
          </w14:textFill>
        </w:rPr>
        <w:t xml:space="preserve">21 University Professor in the Humanities and Co-chair of the Fund for Irish Studies. </w:t>
      </w:r>
    </w:p>
    <w:p>
      <w:pPr>
        <w:pStyle w:val="paragraph"/>
        <w:spacing w:before="0" w:after="0"/>
        <w:rPr>
          <w:sz w:val="18"/>
          <w:szCs w:val="18"/>
        </w:rPr>
      </w:pPr>
      <w:r>
        <w:rPr>
          <w:b w:val="1"/>
          <w:bCs w:val="1"/>
          <w:outline w:val="0"/>
          <w:color w:val="ed7c31"/>
          <w:u w:color="ed7c31"/>
          <w:rtl w:val="0"/>
          <w:lang w:val="en-US"/>
          <w14:textFill>
            <w14:solidFill>
              <w14:srgbClr w14:val="ED7C31"/>
            </w14:solidFill>
          </w14:textFill>
        </w:rPr>
        <w:t>When:</w:t>
      </w:r>
      <w:r>
        <w:rPr>
          <w:b w:val="1"/>
          <w:bCs w:val="1"/>
          <w:rtl w:val="0"/>
          <w:lang w:val="en-US"/>
        </w:rPr>
        <w:t> </w:t>
      </w:r>
      <w:r>
        <w:rPr>
          <w:rStyle w:val="apple-converted-space"/>
          <w:rtl w:val="0"/>
          <w:lang w:val="en-US"/>
        </w:rPr>
        <w:t>Friday, January 28, 2022, at 4:30 p.m.</w:t>
      </w:r>
      <w:r>
        <w:rPr>
          <w:rStyle w:val="apple-converted-space"/>
          <w:rtl w:val="0"/>
          <w:lang w:val="en-US"/>
        </w:rPr>
        <w:t> </w:t>
      </w:r>
      <w:r>
        <w:rPr>
          <w:rStyle w:val="apple-converted-space"/>
          <w:rtl w:val="0"/>
          <w:lang w:val="en-US"/>
        </w:rPr>
        <w:t>(ET)</w:t>
      </w:r>
    </w:p>
    <w:p>
      <w:pPr>
        <w:pStyle w:val="paragraph"/>
        <w:spacing w:before="0" w:after="0"/>
        <w:rPr>
          <w:sz w:val="18"/>
          <w:szCs w:val="18"/>
        </w:rPr>
      </w:pPr>
      <w:r>
        <w:rPr>
          <w:b w:val="1"/>
          <w:bCs w:val="1"/>
          <w:outline w:val="0"/>
          <w:color w:val="ed7c31"/>
          <w:u w:color="ed7c31"/>
          <w:rtl w:val="0"/>
          <w:lang w:val="en-US"/>
          <w14:textFill>
            <w14:solidFill>
              <w14:srgbClr w14:val="ED7C31"/>
            </w14:solidFill>
          </w14:textFill>
        </w:rPr>
        <w:t>Where:</w:t>
      </w:r>
      <w:r>
        <w:rPr>
          <w:b w:val="1"/>
          <w:bCs w:val="1"/>
          <w:rtl w:val="0"/>
          <w:lang w:val="en-US"/>
        </w:rPr>
        <w:t xml:space="preserve"> </w:t>
      </w:r>
      <w:r>
        <w:rPr>
          <w:rStyle w:val="apple-converted-space"/>
          <w:rtl w:val="0"/>
          <w:lang w:val="en-US"/>
        </w:rPr>
        <w:t>Online via Zoom Webinar</w:t>
      </w:r>
    </w:p>
    <w:p>
      <w:pPr>
        <w:pStyle w:val="paragraph"/>
        <w:spacing w:before="0" w:after="0"/>
        <w:rPr>
          <w:rStyle w:val="apple-converted-space"/>
        </w:rPr>
      </w:pPr>
      <w:r>
        <w:rPr>
          <w:b w:val="1"/>
          <w:bCs w:val="1"/>
          <w:outline w:val="0"/>
          <w:color w:val="ed7c31"/>
          <w:u w:color="ed7c31"/>
          <w:rtl w:val="0"/>
          <w:lang w:val="en-US"/>
          <w14:textFill>
            <w14:solidFill>
              <w14:srgbClr w14:val="ED7C31"/>
            </w14:solidFill>
          </w14:textFill>
        </w:rPr>
        <w:t>Admission:</w:t>
      </w:r>
      <w:r>
        <w:rPr>
          <w:b w:val="1"/>
          <w:bCs w:val="1"/>
          <w:rtl w:val="0"/>
          <w:lang w:val="en-US"/>
        </w:rPr>
        <w:t> </w:t>
      </w:r>
      <w:r>
        <w:rPr>
          <w:rStyle w:val="apple-converted-space"/>
          <w:rtl w:val="0"/>
          <w:lang w:val="en-US"/>
        </w:rPr>
        <w:t xml:space="preserve">Free and open to the public (Zoom registration required) </w:t>
      </w:r>
    </w:p>
    <w:p>
      <w:pPr>
        <w:pStyle w:val="paragraph"/>
        <w:spacing w:before="0" w:after="0"/>
        <w:rPr>
          <w:b w:val="1"/>
          <w:bCs w:val="1"/>
          <w:outline w:val="0"/>
          <w:color w:val="ed7c31"/>
          <w:u w:color="ed7c31"/>
          <w14:textFill>
            <w14:solidFill>
              <w14:srgbClr w14:val="ED7C31"/>
            </w14:solidFill>
          </w14:textFill>
        </w:rPr>
      </w:pPr>
      <w:r>
        <w:rPr>
          <w:b w:val="1"/>
          <w:bCs w:val="1"/>
          <w:outline w:val="0"/>
          <w:color w:val="ed7d31"/>
          <w:u w:color="ed7d31"/>
          <w:rtl w:val="0"/>
          <w:lang w:val="en-US"/>
          <w14:textFill>
            <w14:solidFill>
              <w14:srgbClr w14:val="ED7D31"/>
            </w14:solidFill>
          </w14:textFill>
        </w:rPr>
        <w:t>Accessibility:</w:t>
      </w:r>
      <w:r>
        <w:rPr>
          <w:rStyle w:val="apple-converted-space"/>
          <w:rtl w:val="0"/>
          <w:lang w:val="en-US"/>
        </w:rPr>
        <w:t xml:space="preserve"> Event will be live captioned. Viewers in need of other access accommodations are invited to contact the Lewis Center at least one week in advance at LewisCenter@princeton.edu</w:t>
      </w:r>
      <w:r>
        <w:rPr>
          <w:rStyle w:val="apple-converted-space"/>
          <w:rtl w:val="0"/>
          <w:lang w:val="en-US"/>
        </w:rPr>
        <w:t> </w:t>
      </w:r>
    </w:p>
    <w:p>
      <w:pPr>
        <w:pStyle w:val="paragraph"/>
        <w:spacing w:before="0" w:after="0"/>
        <w:rPr>
          <w:rStyle w:val="apple-converted-space"/>
        </w:rPr>
      </w:pPr>
      <w:r>
        <w:rPr>
          <w:b w:val="1"/>
          <w:bCs w:val="1"/>
          <w:outline w:val="0"/>
          <w:color w:val="ed7c31"/>
          <w:u w:color="ed7c31"/>
          <w:rtl w:val="0"/>
          <w:lang w:val="en-US"/>
          <w14:textFill>
            <w14:solidFill>
              <w14:srgbClr w14:val="ED7C31"/>
            </w14:solidFill>
          </w14:textFill>
        </w:rPr>
        <w:t>For more information and Zoom registration link:</w:t>
      </w:r>
      <w:r>
        <w:rPr>
          <w:b w:val="1"/>
          <w:bCs w:val="1"/>
          <w:rtl w:val="0"/>
          <w:lang w:val="en-US"/>
        </w:rPr>
        <w:t> </w:t>
      </w:r>
      <w:r>
        <w:rPr>
          <w:rStyle w:val="Hyperlink.0"/>
        </w:rPr>
        <w:fldChar w:fldCharType="begin" w:fldLock="0"/>
      </w:r>
      <w:r>
        <w:rPr>
          <w:rStyle w:val="Hyperlink.0"/>
        </w:rPr>
        <w:instrText xml:space="preserve"> HYPERLINK "https://arts.princeton.edu/events/fund-for-irish-studies-poet-james-longenbach/"</w:instrText>
      </w:r>
      <w:r>
        <w:rPr>
          <w:rStyle w:val="Hyperlink.0"/>
        </w:rPr>
        <w:fldChar w:fldCharType="separate" w:fldLock="0"/>
      </w:r>
      <w:r>
        <w:rPr>
          <w:rStyle w:val="Hyperlink.0"/>
          <w:rtl w:val="0"/>
          <w:lang w:val="en-US"/>
        </w:rPr>
        <w:t>https://arts.princeton.edu/events/fund-for-irish-studies-poet-james-longenbach/</w:t>
      </w:r>
      <w:r>
        <w:rPr/>
        <w:fldChar w:fldCharType="end" w:fldLock="0"/>
      </w:r>
      <w:r>
        <w:rPr>
          <w:rStyle w:val="apple-converted-space"/>
          <w:rtl w:val="0"/>
          <w:lang w:val="en-US"/>
        </w:rPr>
        <w:t xml:space="preserve"> </w:t>
      </w:r>
    </w:p>
    <w:p>
      <w:pPr>
        <w:pStyle w:val="paragraph"/>
        <w:spacing w:before="0" w:after="0"/>
        <w:rPr>
          <w:rStyle w:val="apple-converted-space"/>
        </w:rPr>
      </w:pPr>
    </w:p>
    <w:p>
      <w:pPr>
        <w:pStyle w:val="paragraph"/>
        <w:spacing w:before="0" w:after="0"/>
        <w:rPr>
          <w:rStyle w:val="apple-converted-space"/>
        </w:rPr>
      </w:pPr>
    </w:p>
    <w:p>
      <w:pPr>
        <w:pStyle w:val="paragraph"/>
        <w:spacing w:line="360" w:lineRule="auto"/>
        <w:rPr>
          <w:rFonts w:ascii="Times" w:cs="Times" w:hAnsi="Times" w:eastAsia="Times"/>
        </w:rPr>
      </w:pPr>
      <w:r>
        <w:rPr>
          <w:rFonts w:ascii="Times" w:hAnsi="Times"/>
          <w:rtl w:val="0"/>
          <w:lang w:val="en-US"/>
        </w:rPr>
        <w:t xml:space="preserve">PRINCETON, NJ </w:t>
      </w:r>
      <w:r>
        <w:rPr>
          <w:rFonts w:ascii="Times" w:hAnsi="Times" w:hint="default"/>
          <w:rtl w:val="0"/>
          <w:lang w:val="en-US"/>
        </w:rPr>
        <w:t xml:space="preserve">– </w:t>
      </w:r>
      <w:r>
        <w:rPr>
          <w:rFonts w:ascii="Times" w:hAnsi="Times"/>
          <w:rtl w:val="0"/>
          <w:lang w:val="en-US"/>
        </w:rPr>
        <w:t>Princeton University</w:t>
      </w:r>
      <w:r>
        <w:rPr>
          <w:rFonts w:ascii="Times" w:hAnsi="Times" w:hint="default"/>
          <w:rtl w:val="0"/>
          <w:lang w:val="en-US"/>
        </w:rPr>
        <w:t>’</w:t>
      </w:r>
      <w:r>
        <w:rPr>
          <w:rFonts w:ascii="Times" w:hAnsi="Times"/>
          <w:rtl w:val="0"/>
          <w:lang w:val="en-US"/>
        </w:rPr>
        <w:t xml:space="preserve">s Fund for Irish Studies presents a lecture by James Longenbach on W.B. Yeats and his poem </w:t>
      </w:r>
      <w:r>
        <w:rPr>
          <w:rFonts w:ascii="Times" w:hAnsi="Times" w:hint="default"/>
          <w:rtl w:val="0"/>
          <w:lang w:val="en-US"/>
        </w:rPr>
        <w:t>“</w:t>
      </w:r>
      <w:r>
        <w:rPr>
          <w:rFonts w:ascii="Times" w:hAnsi="Times"/>
          <w:rtl w:val="0"/>
          <w:lang w:val="en-US"/>
        </w:rPr>
        <w:t>Nineteen Hundred and Nineteen</w:t>
      </w:r>
      <w:r>
        <w:rPr>
          <w:rFonts w:ascii="Times" w:hAnsi="Times" w:hint="default"/>
          <w:rtl w:val="0"/>
          <w:lang w:val="en-US"/>
        </w:rPr>
        <w:t xml:space="preserve">” </w:t>
      </w:r>
      <w:r>
        <w:rPr>
          <w:rFonts w:ascii="Times" w:hAnsi="Times"/>
          <w:rtl w:val="0"/>
          <w:lang w:val="en-US"/>
        </w:rPr>
        <w:t>on Friday, January 28, the 83</w:t>
      </w:r>
      <w:r>
        <w:rPr>
          <w:rFonts w:ascii="Times" w:hAnsi="Times"/>
          <w:vertAlign w:val="superscript"/>
          <w:rtl w:val="0"/>
          <w:lang w:val="en-US"/>
        </w:rPr>
        <w:t>rd</w:t>
      </w:r>
      <w:r>
        <w:rPr>
          <w:rFonts w:ascii="Times" w:hAnsi="Times"/>
          <w:rtl w:val="0"/>
          <w:lang w:val="en-US"/>
        </w:rPr>
        <w:t xml:space="preserve"> anniversary of Yeats</w:t>
      </w:r>
      <w:r>
        <w:rPr>
          <w:rFonts w:ascii="Times" w:hAnsi="Times" w:hint="default"/>
          <w:rtl w:val="0"/>
          <w:lang w:val="en-US"/>
        </w:rPr>
        <w:t xml:space="preserve">’ </w:t>
      </w:r>
      <w:r>
        <w:rPr>
          <w:rFonts w:ascii="Times" w:hAnsi="Times"/>
          <w:rtl w:val="0"/>
          <w:lang w:val="en-US"/>
        </w:rPr>
        <w:t>death,</w:t>
      </w:r>
      <w:r>
        <w:rPr>
          <w:rFonts w:ascii="Times" w:hAnsi="Times" w:hint="default"/>
          <w:rtl w:val="0"/>
          <w:lang w:val="en-US"/>
        </w:rPr>
        <w:t> </w:t>
      </w:r>
      <w:r>
        <w:rPr>
          <w:rFonts w:ascii="Times" w:hAnsi="Times"/>
          <w:rtl w:val="0"/>
          <w:lang w:val="en-US"/>
        </w:rPr>
        <w:t>at 4:30 p.m. via Zoom Webinar. Princeton</w:t>
      </w:r>
      <w:r>
        <w:rPr>
          <w:rFonts w:ascii="Times" w:hAnsi="Times" w:hint="default"/>
          <w:rtl w:val="0"/>
          <w:lang w:val="en-US"/>
        </w:rPr>
        <w:t>’</w:t>
      </w:r>
      <w:r>
        <w:rPr>
          <w:rFonts w:ascii="Times" w:hAnsi="Times"/>
          <w:rtl w:val="0"/>
          <w:lang w:val="en-US"/>
        </w:rPr>
        <w:t xml:space="preserve">s Howard G.B. Clark </w:t>
      </w:r>
      <w:r>
        <w:rPr>
          <w:rFonts w:ascii="Times" w:hAnsi="Times" w:hint="default"/>
          <w:rtl w:val="0"/>
          <w:lang w:val="en-US"/>
        </w:rPr>
        <w:t>’</w:t>
      </w:r>
      <w:r>
        <w:rPr>
          <w:rFonts w:ascii="Times" w:hAnsi="Times"/>
          <w:rtl w:val="0"/>
          <w:lang w:val="en-US"/>
        </w:rPr>
        <w:t>21 University Professor in the Humanities and Co-chair of the Fund for Irish Studies Paul Muldoon</w:t>
      </w:r>
      <w:r>
        <w:rPr>
          <w:rFonts w:ascii="Times" w:hAnsi="Times"/>
          <w:rtl w:val="0"/>
          <w:lang w:val="en-US"/>
        </w:rPr>
        <w:t xml:space="preserve"> </w:t>
      </w:r>
      <w:r>
        <w:rPr>
          <w:rFonts w:ascii="Times" w:hAnsi="Times"/>
          <w:rtl w:val="0"/>
          <w:lang w:val="en-US"/>
        </w:rPr>
        <w:t>will provide a welcome and introduction. The event is part of the 2021-2022 lecture series, which will continue virtually for the next few events.</w:t>
      </w:r>
      <w:r>
        <w:rPr>
          <w:rFonts w:ascii="Times" w:hAnsi="Times" w:hint="default"/>
          <w:rtl w:val="0"/>
          <w:lang w:val="en-US"/>
        </w:rPr>
        <w:t> </w:t>
      </w:r>
      <w:r>
        <w:rPr>
          <w:rFonts w:ascii="Times" w:hAnsi="Times"/>
          <w:rtl w:val="0"/>
          <w:lang w:val="en-US"/>
        </w:rPr>
        <w:t xml:space="preserve">The lecture is free and open to the public; visit </w:t>
      </w:r>
      <w:r>
        <w:rPr>
          <w:rStyle w:val="Hyperlink.0"/>
          <w:rFonts w:ascii="Times" w:cs="Times" w:hAnsi="Times" w:eastAsia="Times"/>
        </w:rPr>
        <w:fldChar w:fldCharType="begin" w:fldLock="0"/>
      </w:r>
      <w:r>
        <w:rPr>
          <w:rStyle w:val="Hyperlink.0"/>
          <w:rFonts w:ascii="Times" w:cs="Times" w:hAnsi="Times" w:eastAsia="Times"/>
        </w:rPr>
        <w:instrText xml:space="preserve"> HYPERLINK "https://arts.princeton.edu/events/fund-for-irish-studies-poet-james-longenbach/"</w:instrText>
      </w:r>
      <w:r>
        <w:rPr>
          <w:rStyle w:val="Hyperlink.0"/>
          <w:rFonts w:ascii="Times" w:cs="Times" w:hAnsi="Times" w:eastAsia="Times"/>
        </w:rPr>
        <w:fldChar w:fldCharType="separate" w:fldLock="0"/>
      </w:r>
      <w:r>
        <w:rPr>
          <w:rStyle w:val="Hyperlink.0"/>
          <w:rFonts w:ascii="Times" w:hAnsi="Times"/>
          <w:rtl w:val="0"/>
          <w:lang w:val="en-US"/>
        </w:rPr>
        <w:t>arts.princeton.edu</w:t>
      </w:r>
      <w:r>
        <w:rPr>
          <w:rFonts w:ascii="Times" w:cs="Times" w:hAnsi="Times" w:eastAsia="Times"/>
        </w:rPr>
        <w:fldChar w:fldCharType="end" w:fldLock="0"/>
      </w:r>
      <w:r>
        <w:rPr>
          <w:rFonts w:ascii="Times" w:hAnsi="Times"/>
          <w:rtl w:val="0"/>
          <w:lang w:val="en-US"/>
        </w:rPr>
        <w:t xml:space="preserve"> for Zoom registration link.</w:t>
      </w:r>
      <w:r>
        <w:rPr>
          <w:rFonts w:ascii="Times" w:hAnsi="Times" w:hint="default"/>
          <w:rtl w:val="0"/>
          <w:lang w:val="en-US"/>
        </w:rPr>
        <w:t>   </w:t>
      </w:r>
    </w:p>
    <w:p>
      <w:pPr>
        <w:pStyle w:val="paragraph"/>
        <w:spacing w:line="360" w:lineRule="auto"/>
        <w:rPr>
          <w:rFonts w:ascii="Times" w:cs="Times" w:hAnsi="Times" w:eastAsia="Times"/>
        </w:rPr>
      </w:pPr>
    </w:p>
    <w:p>
      <w:pPr>
        <w:pStyle w:val="paragraph"/>
        <w:spacing w:line="360" w:lineRule="auto"/>
        <w:rPr>
          <w:rFonts w:ascii="Times" w:cs="Times" w:hAnsi="Times" w:eastAsia="Times"/>
        </w:rPr>
      </w:pPr>
      <w:r>
        <w:rPr>
          <w:rFonts w:ascii="Times" w:hAnsi="Times"/>
          <w:rtl w:val="0"/>
          <w:lang w:val="en-US"/>
        </w:rPr>
        <w:t>Longenbach will give an account of William Butler Yeats</w:t>
      </w:r>
      <w:r>
        <w:rPr>
          <w:rFonts w:ascii="Times" w:hAnsi="Times" w:hint="default"/>
          <w:rtl w:val="0"/>
          <w:lang w:val="en-US"/>
        </w:rPr>
        <w:t xml:space="preserve">’ </w:t>
      </w:r>
      <w:r>
        <w:rPr>
          <w:rFonts w:ascii="Times" w:hAnsi="Times"/>
          <w:rtl w:val="0"/>
          <w:lang w:val="en-US"/>
        </w:rPr>
        <w:t>(1865-1939) poem, discussing how it assumed its shape, and, more importantly, the influence of that shape on subsequent long poems written throughout the 20</w:t>
      </w:r>
      <w:r>
        <w:rPr>
          <w:rFonts w:ascii="Times" w:hAnsi="Times"/>
          <w:vertAlign w:val="superscript"/>
          <w:rtl w:val="0"/>
          <w:lang w:val="en-US"/>
        </w:rPr>
        <w:t>th</w:t>
      </w:r>
      <w:r>
        <w:rPr>
          <w:rFonts w:ascii="Times" w:hAnsi="Times"/>
          <w:rtl w:val="0"/>
          <w:lang w:val="en-US"/>
        </w:rPr>
        <w:t xml:space="preserve"> century. Yeats won the Nobel Prize for Literature in 1923. </w:t>
      </w:r>
      <w:r>
        <w:rPr>
          <w:rFonts w:ascii="Times" w:hAnsi="Times" w:hint="default"/>
          <w:rtl w:val="0"/>
          <w:lang w:val="en-US"/>
        </w:rPr>
        <w:t>“</w:t>
      </w:r>
      <w:r>
        <w:rPr>
          <w:rFonts w:ascii="Times" w:hAnsi="Times"/>
          <w:rtl w:val="0"/>
          <w:lang w:val="en-US"/>
        </w:rPr>
        <w:t>Nineteen Hundred and Nineteen</w:t>
      </w:r>
      <w:r>
        <w:rPr>
          <w:rFonts w:ascii="Times" w:hAnsi="Times" w:hint="default"/>
          <w:rtl w:val="0"/>
          <w:lang w:val="en-US"/>
        </w:rPr>
        <w:t xml:space="preserve">” </w:t>
      </w:r>
      <w:r>
        <w:rPr>
          <w:rFonts w:ascii="Times" w:hAnsi="Times"/>
          <w:rtl w:val="0"/>
          <w:lang w:val="en-US"/>
        </w:rPr>
        <w:t xml:space="preserve">was part of his first collection of poems published after the Nobel Prize: </w:t>
      </w:r>
      <w:r>
        <w:rPr>
          <w:rFonts w:ascii="Times" w:hAnsi="Times"/>
          <w:i w:val="1"/>
          <w:iCs w:val="1"/>
          <w:rtl w:val="0"/>
          <w:lang w:val="en-US"/>
        </w:rPr>
        <w:t>The Tower</w:t>
      </w:r>
      <w:r>
        <w:rPr>
          <w:rFonts w:ascii="Times" w:hAnsi="Times"/>
          <w:rtl w:val="0"/>
          <w:lang w:val="en-US"/>
        </w:rPr>
        <w:t xml:space="preserve"> (1928). </w:t>
      </w:r>
      <w:r>
        <w:rPr>
          <w:rFonts w:ascii="Times" w:hAnsi="Times"/>
          <w:i w:val="1"/>
          <w:iCs w:val="1"/>
          <w:rtl w:val="0"/>
          <w:lang w:val="en-US"/>
        </w:rPr>
        <w:t>The Tower</w:t>
      </w:r>
      <w:r>
        <w:rPr>
          <w:rFonts w:ascii="Times" w:hAnsi="Times"/>
          <w:rtl w:val="0"/>
          <w:lang w:val="en-US"/>
        </w:rPr>
        <w:t xml:space="preserve"> contains other long poems that contemplate the state of politics in Ireland during the Irish War of Independence, the mortality of man, and the temporariness of the world, such as </w:t>
      </w:r>
      <w:r>
        <w:rPr>
          <w:rFonts w:ascii="Times" w:hAnsi="Times" w:hint="default"/>
          <w:rtl w:val="0"/>
          <w:lang w:val="en-US"/>
        </w:rPr>
        <w:t>“</w:t>
      </w:r>
      <w:r>
        <w:rPr>
          <w:rFonts w:ascii="Times" w:hAnsi="Times"/>
          <w:rtl w:val="0"/>
          <w:lang w:val="en-US"/>
        </w:rPr>
        <w:t>Sailing to Byzantium,</w:t>
      </w:r>
      <w:r>
        <w:rPr>
          <w:rFonts w:ascii="Times" w:hAnsi="Times" w:hint="default"/>
          <w:rtl w:val="0"/>
          <w:lang w:val="en-US"/>
        </w:rPr>
        <w:t>” “</w:t>
      </w:r>
      <w:r>
        <w:rPr>
          <w:rFonts w:ascii="Times" w:hAnsi="Times"/>
          <w:rtl w:val="0"/>
          <w:lang w:val="en-US"/>
        </w:rPr>
        <w:t>Meditations in Time of Civil War,</w:t>
      </w:r>
      <w:r>
        <w:rPr>
          <w:rFonts w:ascii="Times" w:hAnsi="Times" w:hint="default"/>
          <w:rtl w:val="0"/>
          <w:lang w:val="en-US"/>
        </w:rPr>
        <w:t xml:space="preserve">” </w:t>
      </w:r>
      <w:r>
        <w:rPr>
          <w:rFonts w:ascii="Times" w:hAnsi="Times"/>
          <w:rtl w:val="0"/>
          <w:lang w:val="en-US"/>
        </w:rPr>
        <w:t xml:space="preserve">and </w:t>
      </w:r>
      <w:r>
        <w:rPr>
          <w:rFonts w:ascii="Times" w:hAnsi="Times" w:hint="default"/>
          <w:rtl w:val="0"/>
          <w:lang w:val="en-US"/>
        </w:rPr>
        <w:t>“</w:t>
      </w:r>
      <w:r>
        <w:rPr>
          <w:rFonts w:ascii="Times" w:hAnsi="Times"/>
          <w:rtl w:val="0"/>
          <w:lang w:val="en-US"/>
        </w:rPr>
        <w:t>The Tower.</w:t>
      </w:r>
      <w:r>
        <w:rPr>
          <w:rFonts w:ascii="Times" w:hAnsi="Times" w:hint="default"/>
          <w:rtl w:val="0"/>
          <w:lang w:val="en-US"/>
        </w:rPr>
        <w:t xml:space="preserve">” </w:t>
      </w:r>
      <w:r>
        <w:rPr>
          <w:rFonts w:ascii="Times" w:hAnsi="Times"/>
          <w:rtl w:val="0"/>
          <w:lang w:val="en-US"/>
        </w:rPr>
        <w:t xml:space="preserve">Like many of the poems in the collection, </w:t>
      </w:r>
      <w:r>
        <w:rPr>
          <w:rFonts w:ascii="Times" w:hAnsi="Times" w:hint="default"/>
          <w:rtl w:val="0"/>
          <w:lang w:val="en-US"/>
        </w:rPr>
        <w:t>“</w:t>
      </w:r>
      <w:r>
        <w:rPr>
          <w:rFonts w:ascii="Times" w:hAnsi="Times"/>
          <w:rtl w:val="0"/>
          <w:lang w:val="en-US"/>
        </w:rPr>
        <w:t>Nineteen Hundred and Nineteen</w:t>
      </w:r>
      <w:r>
        <w:rPr>
          <w:rFonts w:ascii="Times" w:hAnsi="Times" w:hint="default"/>
          <w:rtl w:val="0"/>
          <w:lang w:val="en-US"/>
        </w:rPr>
        <w:t xml:space="preserve">” </w:t>
      </w:r>
      <w:r>
        <w:rPr>
          <w:rFonts w:ascii="Times" w:hAnsi="Times"/>
          <w:rtl w:val="0"/>
          <w:lang w:val="en-US"/>
        </w:rPr>
        <w:t xml:space="preserve">is divided into six parts of unequal length with differing meters and rhyme schemes in each part. Titled after and written about the first year of the Irish War of Independence, the poem grasps at the idealism and nostalgia for </w:t>
      </w:r>
      <w:r>
        <w:rPr>
          <w:rFonts w:ascii="Times" w:hAnsi="Times" w:hint="default"/>
          <w:rtl w:val="0"/>
          <w:lang w:val="en-US"/>
        </w:rPr>
        <w:t>“</w:t>
      </w:r>
      <w:r>
        <w:rPr>
          <w:rFonts w:ascii="Times" w:hAnsi="Times"/>
          <w:rtl w:val="0"/>
          <w:lang w:val="en-US"/>
        </w:rPr>
        <w:t>law</w:t>
      </w:r>
      <w:r>
        <w:rPr>
          <w:rFonts w:ascii="Times" w:hAnsi="Times" w:hint="default"/>
          <w:rtl w:val="0"/>
          <w:lang w:val="en-US"/>
        </w:rPr>
        <w:t>”</w:t>
      </w:r>
      <w:r>
        <w:rPr>
          <w:rFonts w:ascii="Times" w:hAnsi="Times"/>
          <w:rtl w:val="0"/>
          <w:lang w:val="en-US"/>
        </w:rPr>
        <w:t xml:space="preserve">, </w:t>
      </w:r>
      <w:r>
        <w:rPr>
          <w:rFonts w:ascii="Times" w:hAnsi="Times" w:hint="default"/>
          <w:rtl w:val="0"/>
          <w:lang w:val="en-US"/>
        </w:rPr>
        <w:t>“</w:t>
      </w:r>
      <w:r>
        <w:rPr>
          <w:rFonts w:ascii="Times" w:hAnsi="Times"/>
          <w:rtl w:val="0"/>
          <w:lang w:val="en-US"/>
        </w:rPr>
        <w:t>habits</w:t>
      </w:r>
      <w:r>
        <w:rPr>
          <w:rFonts w:ascii="Times" w:hAnsi="Times" w:hint="default"/>
          <w:rtl w:val="0"/>
          <w:lang w:val="en-US"/>
        </w:rPr>
        <w:t>”</w:t>
      </w:r>
      <w:r>
        <w:rPr>
          <w:rFonts w:ascii="Times" w:hAnsi="Times"/>
          <w:rtl w:val="0"/>
          <w:lang w:val="en-US"/>
        </w:rPr>
        <w:t xml:space="preserve">, and </w:t>
      </w:r>
      <w:r>
        <w:rPr>
          <w:rFonts w:ascii="Times" w:hAnsi="Times" w:hint="default"/>
          <w:rtl w:val="0"/>
          <w:lang w:val="en-US"/>
        </w:rPr>
        <w:t>“</w:t>
      </w:r>
      <w:r>
        <w:rPr>
          <w:rFonts w:ascii="Times" w:hAnsi="Times"/>
          <w:rtl w:val="0"/>
          <w:lang w:val="en-US"/>
        </w:rPr>
        <w:t>public opinion</w:t>
      </w:r>
      <w:r>
        <w:rPr>
          <w:rFonts w:ascii="Times" w:hAnsi="Times" w:hint="default"/>
          <w:rtl w:val="0"/>
          <w:lang w:val="en-US"/>
        </w:rPr>
        <w:t xml:space="preserve">” </w:t>
      </w:r>
      <w:r>
        <w:rPr>
          <w:rFonts w:ascii="Times" w:hAnsi="Times"/>
          <w:rtl w:val="0"/>
          <w:lang w:val="en-US"/>
        </w:rPr>
        <w:t xml:space="preserve">destroyed by war and violence.  </w:t>
      </w:r>
    </w:p>
    <w:p>
      <w:pPr>
        <w:pStyle w:val="paragraph"/>
        <w:spacing w:before="0" w:after="0" w:line="360" w:lineRule="auto"/>
        <w:rPr>
          <w:rFonts w:ascii="Times" w:cs="Times" w:hAnsi="Times" w:eastAsia="Times"/>
        </w:rPr>
      </w:pPr>
    </w:p>
    <w:p>
      <w:pPr>
        <w:pStyle w:val="paragraph"/>
        <w:spacing w:before="0" w:after="0" w:line="360" w:lineRule="auto"/>
        <w:rPr>
          <w:rFonts w:ascii="Times" w:cs="Times" w:hAnsi="Times" w:eastAsia="Times"/>
        </w:rPr>
      </w:pPr>
      <w:r>
        <w:rPr>
          <w:rFonts w:ascii="Times" w:hAnsi="Times"/>
          <w:rtl w:val="0"/>
          <w:lang w:val="en-US"/>
        </w:rPr>
        <w:t xml:space="preserve">Longenbach, a poet and literary critic who received his Ph.D. from Princeton University, is the Joseph Henry Gilmore Professor of English at the University of Rochester, where he teaches courses on modern and contemporary American poetry, British and American modernism, James Joyce, Shakespeare, and creative writing. His most recent poetry collections include </w:t>
      </w:r>
      <w:r>
        <w:rPr>
          <w:rFonts w:ascii="Times" w:hAnsi="Times"/>
          <w:i w:val="1"/>
          <w:iCs w:val="1"/>
          <w:rtl w:val="0"/>
          <w:lang w:val="en-US"/>
        </w:rPr>
        <w:t>Forever</w:t>
      </w:r>
      <w:r>
        <w:rPr>
          <w:rFonts w:ascii="Times" w:hAnsi="Times"/>
          <w:rtl w:val="0"/>
          <w:lang w:val="en-US"/>
        </w:rPr>
        <w:t xml:space="preserve"> (W.W. Norton, 2021) and </w:t>
      </w:r>
      <w:r>
        <w:rPr>
          <w:rFonts w:ascii="Times" w:hAnsi="Times"/>
          <w:i w:val="1"/>
          <w:iCs w:val="1"/>
          <w:rtl w:val="0"/>
          <w:lang w:val="en-US"/>
        </w:rPr>
        <w:t>The Lyric Now</w:t>
      </w:r>
      <w:r>
        <w:rPr>
          <w:rFonts w:ascii="Times" w:hAnsi="Times"/>
          <w:rtl w:val="0"/>
          <w:lang w:val="en-US"/>
        </w:rPr>
        <w:t xml:space="preserve"> (University of Chicago, 2020). Longenbach has received awards from the American Academy of Arts and Letters and was a Guggenheim Fellow and a Mellon Fellow.  </w:t>
      </w:r>
    </w:p>
    <w:p>
      <w:pPr>
        <w:pStyle w:val="paragraph"/>
        <w:spacing w:before="0" w:after="0" w:line="360" w:lineRule="auto"/>
        <w:rPr>
          <w:rFonts w:ascii="Times" w:cs="Times" w:hAnsi="Times" w:eastAsia="Times"/>
        </w:rPr>
      </w:pPr>
    </w:p>
    <w:p>
      <w:pPr>
        <w:pStyle w:val="Normal (Web)"/>
        <w:spacing w:before="0" w:after="0" w:line="360" w:lineRule="auto"/>
        <w:rPr>
          <w:rFonts w:ascii="Times" w:cs="Times" w:hAnsi="Times" w:eastAsia="Times"/>
        </w:rPr>
      </w:pPr>
      <w:r>
        <w:rPr>
          <w:rFonts w:ascii="Times" w:hAnsi="Times"/>
          <w:rtl w:val="0"/>
          <w:lang w:val="en-US"/>
        </w:rPr>
        <w:t xml:space="preserve">Muldoon is the Howard G.B. Clark </w:t>
      </w:r>
      <w:r>
        <w:rPr>
          <w:rFonts w:ascii="Times" w:hAnsi="Times" w:hint="default"/>
          <w:rtl w:val="0"/>
          <w:lang w:val="en-US"/>
        </w:rPr>
        <w:t>’</w:t>
      </w:r>
      <w:r>
        <w:rPr>
          <w:rFonts w:ascii="Times" w:hAnsi="Times"/>
          <w:rtl w:val="0"/>
          <w:lang w:val="en-US"/>
        </w:rPr>
        <w:t xml:space="preserve">21 University Professor in the Humanities at Princeton, as well as the founding chair of the Lewis Center for the Arts. As an internationally renowned Irish poet, Muldoon has been described by </w:t>
      </w:r>
      <w:r>
        <w:rPr>
          <w:rFonts w:ascii="Times" w:hAnsi="Times"/>
          <w:i w:val="1"/>
          <w:iCs w:val="1"/>
          <w:rtl w:val="0"/>
          <w:lang w:val="en-US"/>
        </w:rPr>
        <w:t xml:space="preserve">The Times Literary Supplement </w:t>
      </w:r>
      <w:r>
        <w:rPr>
          <w:rFonts w:ascii="Times" w:hAnsi="Times"/>
          <w:rtl w:val="0"/>
          <w:lang w:val="en-US"/>
        </w:rPr>
        <w:t xml:space="preserve">as </w:t>
      </w:r>
      <w:r>
        <w:rPr>
          <w:rFonts w:ascii="Times" w:hAnsi="Times" w:hint="default"/>
          <w:rtl w:val="0"/>
          <w:lang w:val="en-US"/>
        </w:rPr>
        <w:t>“</w:t>
      </w:r>
      <w:r>
        <w:rPr>
          <w:rFonts w:ascii="Times" w:hAnsi="Times"/>
          <w:rtl w:val="0"/>
          <w:lang w:val="en-US"/>
        </w:rPr>
        <w:t>the most significant English-language poet born since the second World War.</w:t>
      </w:r>
      <w:r>
        <w:rPr>
          <w:rFonts w:ascii="Times" w:hAnsi="Times" w:hint="default"/>
          <w:rtl w:val="0"/>
          <w:lang w:val="en-US"/>
        </w:rPr>
        <w:t xml:space="preserve">” </w:t>
      </w:r>
      <w:r>
        <w:rPr>
          <w:rFonts w:ascii="Times" w:hAnsi="Times"/>
          <w:rtl w:val="0"/>
          <w:lang w:val="en-US"/>
        </w:rPr>
        <w:t xml:space="preserve">Muldoon won a Pulitzer Prize in 2003 for his ninth collection of poems, </w:t>
      </w:r>
      <w:r>
        <w:rPr>
          <w:rFonts w:ascii="Times" w:hAnsi="Times"/>
          <w:i w:val="1"/>
          <w:iCs w:val="1"/>
          <w:rtl w:val="0"/>
          <w:lang w:val="en-US"/>
        </w:rPr>
        <w:t>Poems 1968-1998</w:t>
      </w:r>
      <w:r>
        <w:rPr>
          <w:rFonts w:ascii="Times" w:hAnsi="Times"/>
          <w:rtl w:val="0"/>
          <w:lang w:val="en-US"/>
        </w:rPr>
        <w:t xml:space="preserve"> (2001). Additionally, Muldoon has won the 1994 T.S. Eliot Prize, the 2003 Griffin International Prize for Excellence in Poetry, the 2004 Shakespeare Prize, and the 2006 European Prize for Poetry, among others. His fourteenth volume of poems,</w:t>
      </w:r>
      <w:r>
        <w:rPr>
          <w:rFonts w:ascii="Times" w:hAnsi="Times"/>
          <w:i w:val="1"/>
          <w:iCs w:val="1"/>
          <w:rtl w:val="0"/>
          <w:lang w:val="en-US"/>
        </w:rPr>
        <w:t xml:space="preserve"> Howdie-Skelp, </w:t>
      </w:r>
      <w:r>
        <w:rPr>
          <w:rFonts w:ascii="Times" w:hAnsi="Times"/>
          <w:rtl w:val="0"/>
          <w:lang w:val="en-US"/>
        </w:rPr>
        <w:t>was released in December 2021 by Farrar Straus &amp; Giroux.</w:t>
      </w:r>
      <w:r>
        <w:rPr>
          <w:rFonts w:ascii="Times" w:hAnsi="Times"/>
          <w:rtl w:val="0"/>
          <w:lang w:val="en-US"/>
        </w:rPr>
        <w:t xml:space="preserve"> </w:t>
      </w:r>
      <w:r>
        <w:rPr>
          <w:rFonts w:ascii="Times" w:hAnsi="Times"/>
          <w:rtl w:val="0"/>
          <w:lang w:val="en-US"/>
        </w:rPr>
        <w:t xml:space="preserve">Muldoon is editor of the recently released Paul McCartney boxed, two-volume set, </w:t>
      </w:r>
      <w:r>
        <w:rPr>
          <w:rFonts w:ascii="Times" w:hAnsi="Times"/>
          <w:i w:val="1"/>
          <w:iCs w:val="1"/>
          <w:rtl w:val="0"/>
          <w:lang w:val="en-US"/>
        </w:rPr>
        <w:t>The Lyrics: 1956 to the Present</w:t>
      </w:r>
      <w:r>
        <w:rPr>
          <w:rFonts w:ascii="Times" w:hAnsi="Times"/>
          <w:rtl w:val="0"/>
          <w:lang w:val="en-US"/>
        </w:rPr>
        <w:t>, illuminating the stories behind 154 of McCartney</w:t>
      </w:r>
      <w:r>
        <w:rPr>
          <w:rFonts w:ascii="Times" w:hAnsi="Times" w:hint="default"/>
          <w:rtl w:val="0"/>
          <w:lang w:val="en-US"/>
        </w:rPr>
        <w:t>’</w:t>
      </w:r>
      <w:r>
        <w:rPr>
          <w:rFonts w:ascii="Times" w:hAnsi="Times"/>
          <w:rtl w:val="0"/>
          <w:lang w:val="en-US"/>
        </w:rPr>
        <w:t xml:space="preserve">s song lyrics.  </w:t>
      </w:r>
    </w:p>
    <w:p>
      <w:pPr>
        <w:pStyle w:val="Normal (Web)"/>
        <w:spacing w:before="0" w:after="0" w:line="360" w:lineRule="auto"/>
        <w:rPr>
          <w:rFonts w:ascii="Times" w:cs="Times" w:hAnsi="Times" w:eastAsia="Times"/>
        </w:rPr>
      </w:pPr>
    </w:p>
    <w:p>
      <w:pPr>
        <w:pStyle w:val="Body"/>
        <w:spacing w:line="360" w:lineRule="auto"/>
        <w:rPr>
          <w:rFonts w:ascii="Calibri Light" w:cs="Calibri Light" w:hAnsi="Calibri Light" w:eastAsia="Calibri Light"/>
        </w:rPr>
      </w:pPr>
      <w:r>
        <w:rPr>
          <w:rFonts w:ascii="Calibri Light" w:cs="Calibri Light" w:hAnsi="Calibri Light" w:eastAsia="Calibri Light"/>
          <w:rtl w:val="0"/>
          <w:lang w:val="en-US"/>
        </w:rPr>
        <w:t>Muldoon co-chairs The Fund for Irish Studies with Fintan O</w:t>
      </w:r>
      <w:r>
        <w:rPr>
          <w:rFonts w:ascii="Calibri Light" w:cs="Calibri Light" w:hAnsi="Calibri Light" w:eastAsia="Calibri Light"/>
          <w:rtl w:val="0"/>
        </w:rPr>
        <w:t>’</w:t>
      </w:r>
      <w:r>
        <w:rPr>
          <w:rFonts w:ascii="Calibri Light" w:cs="Calibri Light" w:hAnsi="Calibri Light" w:eastAsia="Calibri Light"/>
          <w:rtl w:val="0"/>
          <w:lang w:val="en-US"/>
        </w:rPr>
        <w:t xml:space="preserve">Toole, the Visiting Leonard L. Milberg </w:t>
      </w:r>
      <w:r>
        <w:rPr>
          <w:rFonts w:ascii="Calibri Light" w:cs="Calibri Light" w:hAnsi="Calibri Light" w:eastAsia="Calibri Light"/>
          <w:rtl w:val="0"/>
        </w:rPr>
        <w:t>’</w:t>
      </w:r>
      <w:r>
        <w:rPr>
          <w:rFonts w:ascii="Calibri Light" w:cs="Calibri Light" w:hAnsi="Calibri Light" w:eastAsia="Calibri Light"/>
          <w:rtl w:val="0"/>
          <w:lang w:val="en-US"/>
        </w:rPr>
        <w:t xml:space="preserve">53 Professor in Irish Letters. The Fund for Irish Studies affords all Princeton students, and the community at large, a wider and deeper sense of the languages, literatures, drama, visual arts, history, politics, and economics not only of Ireland but of </w:t>
      </w:r>
      <w:r>
        <w:rPr>
          <w:rFonts w:ascii="Calibri Light" w:cs="Calibri Light" w:hAnsi="Calibri Light" w:eastAsia="Calibri Light"/>
          <w:rtl w:val="0"/>
        </w:rPr>
        <w:t>“</w:t>
      </w:r>
      <w:r>
        <w:rPr>
          <w:rFonts w:ascii="Calibri Light" w:cs="Calibri Light" w:hAnsi="Calibri Light" w:eastAsia="Calibri Light"/>
          <w:rtl w:val="0"/>
          <w:lang w:val="en-US"/>
        </w:rPr>
        <w:t>Ireland in the world.</w:t>
      </w:r>
      <w:r>
        <w:rPr>
          <w:rFonts w:ascii="Calibri Light" w:cs="Calibri Light" w:hAnsi="Calibri Light" w:eastAsia="Calibri Light"/>
          <w:rtl w:val="0"/>
        </w:rPr>
        <w:t xml:space="preserve">” </w:t>
      </w:r>
      <w:r>
        <w:rPr>
          <w:rFonts w:ascii="Calibri Light" w:cs="Calibri Light" w:hAnsi="Calibri Light" w:eastAsia="Calibri Light"/>
          <w:rtl w:val="0"/>
          <w:lang w:val="en-US"/>
        </w:rPr>
        <w:t>The lecture series is co-produced by the Lewis Center for the Arts.</w:t>
      </w:r>
      <w:r>
        <w:rPr>
          <w:rFonts w:ascii="Calibri Light" w:cs="Calibri Light" w:hAnsi="Calibri Light" w:eastAsia="Calibri Light"/>
          <w:rtl w:val="0"/>
        </w:rPr>
        <w:t> </w:t>
      </w:r>
    </w:p>
    <w:p>
      <w:pPr>
        <w:pStyle w:val="Body"/>
        <w:spacing w:line="360" w:lineRule="auto"/>
        <w:rPr>
          <w:rFonts w:ascii="Calibri Light" w:cs="Calibri Light" w:hAnsi="Calibri Light" w:eastAsia="Calibri Light"/>
        </w:rPr>
      </w:pPr>
    </w:p>
    <w:p>
      <w:pPr>
        <w:pStyle w:val="Normal (Web)"/>
        <w:spacing w:line="360" w:lineRule="auto"/>
        <w:rPr>
          <w:rFonts w:ascii="Calibri Light" w:cs="Calibri Light" w:hAnsi="Calibri Light" w:eastAsia="Calibri Light"/>
        </w:rPr>
      </w:pPr>
      <w:r>
        <w:rPr>
          <w:rFonts w:ascii="Calibri Light" w:cs="Calibri Light" w:hAnsi="Calibri Light" w:eastAsia="Calibri Light"/>
          <w:rtl w:val="0"/>
          <w:lang w:val="en-US"/>
        </w:rPr>
        <w:t xml:space="preserve">Information about the Fund for Irish Studies lecture series events can be found at </w:t>
      </w:r>
      <w:r>
        <w:rPr>
          <w:rStyle w:val="Hyperlink.1"/>
          <w:rFonts w:ascii="Times" w:cs="Times" w:hAnsi="Times" w:eastAsia="Times"/>
        </w:rPr>
        <w:fldChar w:fldCharType="begin" w:fldLock="0"/>
      </w:r>
      <w:r>
        <w:rPr>
          <w:rStyle w:val="Hyperlink.1"/>
          <w:rFonts w:ascii="Times" w:cs="Times" w:hAnsi="Times" w:eastAsia="Times"/>
        </w:rPr>
        <w:instrText xml:space="preserve"> HYPERLINK "https://fis.princeton.edu/"</w:instrText>
      </w:r>
      <w:r>
        <w:rPr>
          <w:rStyle w:val="Hyperlink.1"/>
          <w:rFonts w:ascii="Times" w:cs="Times" w:hAnsi="Times" w:eastAsia="Times"/>
        </w:rPr>
        <w:fldChar w:fldCharType="separate" w:fldLock="0"/>
      </w:r>
      <w:r>
        <w:rPr>
          <w:rStyle w:val="Hyperlink.1"/>
          <w:rFonts w:ascii="Times" w:hAnsi="Times"/>
          <w:rtl w:val="0"/>
          <w:lang w:val="en-US"/>
        </w:rPr>
        <w:t>fis.princeton.edu</w:t>
      </w:r>
      <w:r>
        <w:rPr>
          <w:rFonts w:ascii="Times" w:cs="Times" w:hAnsi="Times" w:eastAsia="Times"/>
        </w:rPr>
        <w:fldChar w:fldCharType="end" w:fldLock="0"/>
      </w:r>
      <w:r>
        <w:rPr>
          <w:rFonts w:ascii="Calibri Light" w:cs="Calibri Light" w:hAnsi="Calibri Light" w:eastAsia="Calibri Light"/>
          <w:rtl w:val="0"/>
          <w:lang w:val="en-US"/>
        </w:rPr>
        <w:t>. The series will continue virtually through February 11 with the hope that events can resume in-person by March. Upcoming events include:</w:t>
      </w:r>
    </w:p>
    <w:p>
      <w:pPr>
        <w:pStyle w:val="Normal (Web)"/>
        <w:numPr>
          <w:ilvl w:val="0"/>
          <w:numId w:val="2"/>
        </w:numPr>
        <w:bidi w:val="0"/>
        <w:spacing w:line="360" w:lineRule="auto"/>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The Robert Fagles Memorial Lecture delivered by Fintan O</w:t>
      </w:r>
      <w:r>
        <w:rPr>
          <w:rFonts w:ascii="Calibri Light" w:cs="Calibri Light" w:hAnsi="Calibri Light" w:eastAsia="Calibri Light"/>
          <w:rtl w:val="0"/>
          <w:lang w:val="en-US"/>
        </w:rPr>
        <w:t>’</w:t>
      </w:r>
      <w:r>
        <w:rPr>
          <w:rFonts w:ascii="Calibri Light" w:cs="Calibri Light" w:hAnsi="Calibri Light" w:eastAsia="Calibri Light"/>
          <w:rtl w:val="0"/>
          <w:lang w:val="en-US"/>
        </w:rPr>
        <w:t>Toole on February 11</w:t>
      </w:r>
    </w:p>
    <w:p>
      <w:pPr>
        <w:pStyle w:val="Normal (Web)"/>
        <w:numPr>
          <w:ilvl w:val="0"/>
          <w:numId w:val="2"/>
        </w:numPr>
        <w:bidi w:val="0"/>
        <w:spacing w:line="360" w:lineRule="auto"/>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Journalist Susan McKay on March 18</w:t>
      </w:r>
    </w:p>
    <w:p>
      <w:pPr>
        <w:pStyle w:val="Normal (Web)"/>
        <w:numPr>
          <w:ilvl w:val="0"/>
          <w:numId w:val="2"/>
        </w:numPr>
        <w:bidi w:val="0"/>
        <w:spacing w:line="360" w:lineRule="auto"/>
        <w:ind w:right="0"/>
        <w:jc w:val="left"/>
        <w:rPr>
          <w:rFonts w:ascii="Calibri Light" w:cs="Calibri Light" w:hAnsi="Calibri Light" w:eastAsia="Calibri Light"/>
          <w:rtl w:val="0"/>
          <w:lang w:val="en-US"/>
        </w:rPr>
      </w:pPr>
      <w:r>
        <w:rPr>
          <w:rFonts w:ascii="Calibri Light" w:cs="Calibri Light" w:hAnsi="Calibri Light" w:eastAsia="Calibri Light"/>
          <w:rtl w:val="0"/>
          <w:lang w:val="en-US"/>
        </w:rPr>
        <w:t>Novelist Danielle McLaughlin on April 8</w:t>
      </w:r>
    </w:p>
    <w:p>
      <w:pPr>
        <w:pStyle w:val="Normal (Web)"/>
        <w:spacing w:line="360" w:lineRule="auto"/>
        <w:rPr>
          <w:rFonts w:ascii="Calibri Light" w:cs="Calibri Light" w:hAnsi="Calibri Light" w:eastAsia="Calibri Light"/>
        </w:rPr>
      </w:pPr>
    </w:p>
    <w:p>
      <w:pPr>
        <w:pStyle w:val="Normal (Web)"/>
        <w:spacing w:line="360" w:lineRule="auto"/>
        <w:rPr>
          <w:rFonts w:ascii="Calibri Light" w:cs="Calibri Light" w:hAnsi="Calibri Light" w:eastAsia="Calibri Light"/>
        </w:rPr>
      </w:pPr>
      <w:r>
        <w:rPr>
          <w:rFonts w:ascii="Calibri Light" w:cs="Calibri Light" w:hAnsi="Calibri Light" w:eastAsia="Calibri Light"/>
          <w:rtl w:val="0"/>
          <w:lang w:val="en-US"/>
        </w:rPr>
        <w:t xml:space="preserve">The Fund for Irish Studies is generously sponsored by the Durkin Family Trust and the James J. Kerrigan, Jr. </w:t>
      </w:r>
      <w:r>
        <w:rPr>
          <w:rFonts w:ascii="Calibri Light" w:cs="Calibri Light" w:hAnsi="Calibri Light" w:eastAsia="Calibri Light" w:hint="default"/>
          <w:rtl w:val="0"/>
          <w:lang w:val="en-US"/>
        </w:rPr>
        <w:t>’</w:t>
      </w:r>
      <w:r>
        <w:rPr>
          <w:rFonts w:ascii="Calibri Light" w:cs="Calibri Light" w:hAnsi="Calibri Light" w:eastAsia="Calibri Light"/>
          <w:rtl w:val="0"/>
          <w:lang w:val="en-US"/>
        </w:rPr>
        <w:t>45 and Margaret M. Kerrigan Fund for Irish Studies.</w:t>
      </w:r>
      <w:r>
        <w:rPr>
          <w:rFonts w:ascii="Calibri Light" w:cs="Calibri Light" w:hAnsi="Calibri Light" w:eastAsia="Calibri Light" w:hint="default"/>
          <w:rtl w:val="0"/>
          <w:lang w:val="en-US"/>
        </w:rPr>
        <w:t> </w:t>
      </w:r>
    </w:p>
    <w:p>
      <w:pPr>
        <w:pStyle w:val="Normal (Web)"/>
        <w:spacing w:before="0" w:after="0" w:line="360" w:lineRule="auto"/>
        <w:rPr>
          <w:rFonts w:ascii="Calibri Light" w:cs="Calibri Light" w:hAnsi="Calibri Light" w:eastAsia="Calibri Light"/>
        </w:rPr>
      </w:pPr>
    </w:p>
    <w:p>
      <w:pPr>
        <w:pStyle w:val="Normal (Web)"/>
        <w:spacing w:before="0" w:after="0" w:line="360" w:lineRule="auto"/>
        <w:rPr>
          <w:rFonts w:ascii="Times" w:cs="Times" w:hAnsi="Times" w:eastAsia="Times"/>
        </w:rPr>
      </w:pPr>
      <w:r>
        <w:rPr>
          <w:rFonts w:ascii="Times" w:hAnsi="Times"/>
          <w:rtl w:val="0"/>
          <w:lang w:val="en-US"/>
        </w:rPr>
        <w:t>The lecture will be live captioned. Viewers in need of other access accommodations are invited to contact the Lewis Center at least one week in advance at</w:t>
      </w:r>
      <w:r>
        <w:rPr>
          <w:rFonts w:ascii="Times" w:hAnsi="Times" w:hint="default"/>
          <w:rtl w:val="0"/>
          <w:lang w:val="en-US"/>
        </w:rPr>
        <w:t> </w:t>
      </w:r>
      <w:r>
        <w:rPr>
          <w:rStyle w:val="Hyperlink.2"/>
          <w:rFonts w:ascii="Times" w:cs="Times" w:hAnsi="Times" w:eastAsia="Times"/>
        </w:rPr>
        <w:fldChar w:fldCharType="begin" w:fldLock="0"/>
      </w:r>
      <w:r>
        <w:rPr>
          <w:rStyle w:val="Hyperlink.2"/>
          <w:rFonts w:ascii="Times" w:cs="Times" w:hAnsi="Times" w:eastAsia="Times"/>
        </w:rPr>
        <w:instrText xml:space="preserve"> HYPERLINK "mailto:LewisCenter@princeton.edu"</w:instrText>
      </w:r>
      <w:r>
        <w:rPr>
          <w:rStyle w:val="Hyperlink.2"/>
          <w:rFonts w:ascii="Times" w:cs="Times" w:hAnsi="Times" w:eastAsia="Times"/>
        </w:rPr>
        <w:fldChar w:fldCharType="separate" w:fldLock="0"/>
      </w:r>
      <w:r>
        <w:rPr>
          <w:rStyle w:val="Hyperlink.2"/>
          <w:rFonts w:ascii="Times" w:hAnsi="Times"/>
          <w:rtl w:val="0"/>
          <w:lang w:val="en-US"/>
        </w:rPr>
        <w:t>LewisCenter@princeton.edu</w:t>
      </w:r>
      <w:r>
        <w:rPr>
          <w:rFonts w:ascii="Times" w:cs="Times" w:hAnsi="Times" w:eastAsia="Times"/>
        </w:rPr>
        <w:fldChar w:fldCharType="end" w:fldLock="0"/>
      </w:r>
      <w:r>
        <w:rPr>
          <w:rFonts w:ascii="Times" w:hAnsi="Times"/>
          <w:rtl w:val="0"/>
          <w:lang w:val="en-US"/>
        </w:rPr>
        <w:t>.</w:t>
      </w:r>
    </w:p>
    <w:p>
      <w:pPr>
        <w:pStyle w:val="Normal (Web)"/>
        <w:spacing w:line="360" w:lineRule="auto"/>
        <w:rPr>
          <w:rFonts w:ascii="Times" w:cs="Times" w:hAnsi="Times" w:eastAsia="Times"/>
        </w:rPr>
      </w:pPr>
    </w:p>
    <w:p>
      <w:pPr>
        <w:pStyle w:val="Normal (Web)"/>
        <w:spacing w:line="360" w:lineRule="auto"/>
        <w:rPr>
          <w:rStyle w:val="None"/>
          <w:rFonts w:ascii="Calibri Light" w:cs="Calibri Light" w:hAnsi="Calibri Light" w:eastAsia="Calibri Light"/>
          <w:outline w:val="0"/>
          <w:color w:val="000000"/>
          <w:u w:color="000000"/>
          <w14:textFill>
            <w14:solidFill>
              <w14:srgbClr w14:val="000000"/>
            </w14:solidFill>
          </w14:textFill>
        </w:rPr>
      </w:pPr>
      <w:r>
        <w:rPr>
          <w:rStyle w:val="None"/>
          <w:rFonts w:ascii="Calibri Light" w:cs="Calibri Light" w:hAnsi="Calibri Light" w:eastAsia="Calibri Light"/>
          <w:rtl w:val="0"/>
          <w:lang w:val="en-US"/>
        </w:rPr>
        <w:t xml:space="preserve">To learn more about the more than 100 public performances, exhibitions, readings, screenings, concerts, lectures and special events, most of them free, presented each year by the Lewis Center for the Arts, visit </w:t>
      </w:r>
      <w:r>
        <w:rPr>
          <w:rStyle w:val="Hyperlink.1"/>
          <w:rFonts w:ascii="Times" w:cs="Times" w:hAnsi="Times" w:eastAsia="Times"/>
        </w:rPr>
        <w:fldChar w:fldCharType="begin" w:fldLock="0"/>
      </w:r>
      <w:r>
        <w:rPr>
          <w:rStyle w:val="Hyperlink.1"/>
          <w:rFonts w:ascii="Times" w:cs="Times" w:hAnsi="Times" w:eastAsia="Times"/>
        </w:rPr>
        <w:instrText xml:space="preserve"> HYPERLINK "https://arts.princeton.edu/"</w:instrText>
      </w:r>
      <w:r>
        <w:rPr>
          <w:rStyle w:val="Hyperlink.1"/>
          <w:rFonts w:ascii="Times" w:cs="Times" w:hAnsi="Times" w:eastAsia="Times"/>
        </w:rPr>
        <w:fldChar w:fldCharType="separate" w:fldLock="0"/>
      </w:r>
      <w:r>
        <w:rPr>
          <w:rStyle w:val="Hyperlink.1"/>
          <w:rFonts w:ascii="Times" w:hAnsi="Times"/>
          <w:rtl w:val="0"/>
          <w:lang w:val="en-US"/>
        </w:rPr>
        <w:t>arts.princeton.edu</w:t>
      </w:r>
      <w:r>
        <w:rPr>
          <w:rFonts w:ascii="Times" w:cs="Times" w:hAnsi="Times" w:eastAsia="Times"/>
        </w:rPr>
        <w:fldChar w:fldCharType="end" w:fldLock="0"/>
      </w:r>
      <w:r>
        <w:rPr>
          <w:rStyle w:val="None"/>
          <w:rFonts w:ascii="Calibri Light" w:cs="Calibri Light" w:hAnsi="Calibri Light" w:eastAsia="Calibri Light"/>
          <w:rtl w:val="0"/>
          <w:lang w:val="en-US"/>
        </w:rPr>
        <w:t>.</w:t>
      </w:r>
    </w:p>
    <w:p>
      <w:pPr>
        <w:pStyle w:val="Normal (Web)"/>
        <w:spacing w:line="360" w:lineRule="auto"/>
        <w:jc w:val="center"/>
      </w:pPr>
      <w:r>
        <w:rPr>
          <w:rStyle w:val="None"/>
          <w:rFonts w:ascii="Calibri Light" w:cs="Calibri Light" w:hAnsi="Calibri Light" w:eastAsia="Calibri Light"/>
          <w:outline w:val="0"/>
          <w:color w:val="000000"/>
          <w:u w:color="000000"/>
          <w:rtl w:val="0"/>
          <w:lang w:val="en-US"/>
          <w14:textFill>
            <w14:solidFill>
              <w14:srgbClr w14:val="000000"/>
            </w14:solidFill>
          </w14:textFill>
        </w:rPr>
        <w:t># # #</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paragraph">
    <w:name w:val="paragraph"/>
    <w:next w:val="paragraph"/>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apple-converted-space">
    <w:name w:val="apple-converted-space"/>
    <w:rPr>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vertAlign w:val="baseline"/>
      <w:lang w:val="en-US"/>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14:textFill>
        <w14:solidFill>
          <w14:srgbClr w14:val="000000"/>
        </w14:solidFill>
      </w14:textFill>
    </w:rPr>
  </w:style>
  <w:style w:type="character" w:styleId="Hyperlink.1">
    <w:name w:val="Hyperlink.1"/>
    <w:basedOn w:val="Hyperlink.0"/>
    <w:next w:val="Hyperlink.1"/>
    <w:rPr>
      <w:rFonts w:ascii="Calibri Light" w:cs="Calibri Light" w:hAnsi="Calibri Light" w:eastAsia="Calibri Light"/>
    </w:rPr>
  </w:style>
  <w:style w:type="numbering" w:styleId="Imported Style 1">
    <w:name w:val="Imported Style 1"/>
    <w:pPr>
      <w:numPr>
        <w:numId w:val="1"/>
      </w:numPr>
    </w:pPr>
  </w:style>
  <w:style w:type="character" w:styleId="None">
    <w:name w:val="None"/>
  </w:style>
  <w:style w:type="character" w:styleId="Hyperlink.2">
    <w:name w:val="Hyperlink.2"/>
    <w:basedOn w:val="None"/>
    <w:next w:val="Hyperlink.2"/>
    <w:rPr>
      <w:outline w:val="0"/>
      <w:color w:val="0563c1"/>
      <w:u w:val="single" w:color="0563c1"/>
      <w14:textFill>
        <w14:solidFill>
          <w14:srgbClr w14:val="0563C1"/>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