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Segoe UI" w:cs="Segoe UI" w:hAnsi="Segoe UI" w:eastAsia="Segoe UI"/>
          <w:sz w:val="18"/>
          <w:szCs w:val="18"/>
        </w:rPr>
      </w:pPr>
      <w:r>
        <w:rPr>
          <w:rFonts w:ascii="Segoe UI" w:cs="Segoe UI" w:hAnsi="Segoe UI" w:eastAsia="Segoe UI"/>
          <w:sz w:val="18"/>
          <w:szCs w:val="18"/>
        </w:rPr>
        <w:drawing>
          <wp:inline distT="0" distB="0" distL="0" distR="0">
            <wp:extent cx="3698078" cy="2208179"/>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3698078" cy="2208179"/>
                    </a:xfrm>
                    <a:prstGeom prst="rect">
                      <a:avLst/>
                    </a:prstGeom>
                    <a:ln w="12700" cap="flat">
                      <a:noFill/>
                      <a:miter lim="400000"/>
                    </a:ln>
                    <a:effectLst/>
                  </pic:spPr>
                </pic:pic>
              </a:graphicData>
            </a:graphic>
          </wp:inline>
        </w:drawing>
      </w:r>
    </w:p>
    <w:p>
      <w:pPr>
        <w:pStyle w:val="Body"/>
      </w:pPr>
    </w:p>
    <w:p>
      <w:pPr>
        <w:pStyle w:val="Body"/>
      </w:pPr>
      <w:r>
        <w:rPr>
          <w:rStyle w:val="mark2i9qlt91d"/>
          <w:rtl w:val="0"/>
          <w:lang w:val="en-US"/>
        </w:rPr>
        <w:t xml:space="preserve">March </w:t>
      </w:r>
      <w:r>
        <w:rPr>
          <w:rStyle w:val="mark2i9qlt91d"/>
          <w:rtl w:val="0"/>
          <w:lang w:val="en-US"/>
        </w:rPr>
        <w:t>8</w:t>
      </w:r>
      <w:r>
        <w:rPr>
          <w:rStyle w:val="mark2i9qlt91d"/>
          <w:rtl w:val="0"/>
        </w:rPr>
        <w:t>, 2022</w:t>
      </w:r>
    </w:p>
    <w:p>
      <w:pPr>
        <w:pStyle w:val="Body"/>
      </w:pPr>
    </w:p>
    <w:p>
      <w:pPr>
        <w:pStyle w:val="Body"/>
        <w:jc w:val="center"/>
        <w:rPr>
          <w:b w:val="1"/>
          <w:bCs w:val="1"/>
        </w:rPr>
      </w:pPr>
      <w:r>
        <w:rPr>
          <w:b w:val="1"/>
          <w:bCs w:val="1"/>
          <w:rtl w:val="0"/>
          <w:lang w:val="en-US"/>
        </w:rPr>
        <w:t>Fund for Irish Studies at Princeton University presents</w:t>
      </w:r>
    </w:p>
    <w:p>
      <w:pPr>
        <w:pStyle w:val="Body"/>
        <w:spacing w:before="80" w:after="80"/>
        <w:jc w:val="center"/>
        <w:rPr>
          <w:b w:val="1"/>
          <w:bCs w:val="1"/>
          <w:sz w:val="30"/>
          <w:szCs w:val="30"/>
        </w:rPr>
      </w:pPr>
      <w:r>
        <w:rPr>
          <w:b w:val="1"/>
          <w:bCs w:val="1"/>
          <w:sz w:val="30"/>
          <w:szCs w:val="30"/>
          <w:rtl w:val="0"/>
        </w:rPr>
        <w:t>“</w:t>
      </w:r>
      <w:r>
        <w:rPr>
          <w:b w:val="1"/>
          <w:bCs w:val="1"/>
          <w:sz w:val="30"/>
          <w:szCs w:val="30"/>
          <w:rtl w:val="0"/>
          <w:lang w:val="en-US"/>
        </w:rPr>
        <w:t xml:space="preserve">From Triumphalism to Desperation </w:t>
      </w:r>
      <w:r>
        <w:rPr>
          <w:b w:val="1"/>
          <w:bCs w:val="1"/>
          <w:sz w:val="30"/>
          <w:szCs w:val="30"/>
          <w:rtl w:val="0"/>
        </w:rPr>
        <w:t xml:space="preserve">– </w:t>
      </w:r>
      <w:r>
        <w:rPr>
          <w:b w:val="1"/>
          <w:bCs w:val="1"/>
          <w:sz w:val="30"/>
          <w:szCs w:val="30"/>
          <w:rtl w:val="0"/>
          <w:lang w:val="en-US"/>
        </w:rPr>
        <w:t>the Fall of Ulster Unionism</w:t>
      </w:r>
      <w:r>
        <w:rPr>
          <w:b w:val="1"/>
          <w:bCs w:val="1"/>
          <w:sz w:val="30"/>
          <w:szCs w:val="30"/>
          <w:rtl w:val="0"/>
        </w:rPr>
        <w:t>”</w:t>
      </w:r>
    </w:p>
    <w:p>
      <w:pPr>
        <w:pStyle w:val="Body"/>
        <w:jc w:val="center"/>
      </w:pPr>
      <w:r>
        <w:rPr>
          <w:b w:val="1"/>
          <w:bCs w:val="1"/>
          <w:i w:val="1"/>
          <w:iCs w:val="1"/>
          <w:rtl w:val="0"/>
          <w:lang w:val="en-US"/>
        </w:rPr>
        <w:t>Lecture by journalist Susan McKay continues the spring 2021-2022</w:t>
      </w:r>
      <w:r>
        <w:rPr>
          <w:b w:val="1"/>
          <w:bCs w:val="1"/>
          <w:rtl w:val="0"/>
        </w:rPr>
        <w:t xml:space="preserve"> </w:t>
      </w:r>
    </w:p>
    <w:p>
      <w:pPr>
        <w:pStyle w:val="Body"/>
        <w:jc w:val="center"/>
      </w:pPr>
    </w:p>
    <w:p>
      <w:pPr>
        <w:pStyle w:val="Body"/>
      </w:pPr>
      <w:r>
        <w:rPr>
          <w:i w:val="1"/>
          <w:iCs w:val="1"/>
        </w:rPr>
        <w:drawing>
          <wp:inline distT="0" distB="0" distL="0" distR="0">
            <wp:extent cx="1371600" cy="2050755"/>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5">
                      <a:extLst/>
                    </a:blip>
                    <a:stretch>
                      <a:fillRect/>
                    </a:stretch>
                  </pic:blipFill>
                  <pic:spPr>
                    <a:xfrm>
                      <a:off x="0" y="0"/>
                      <a:ext cx="1371600" cy="2050755"/>
                    </a:xfrm>
                    <a:prstGeom prst="rect">
                      <a:avLst/>
                    </a:prstGeom>
                    <a:ln w="12700" cap="flat">
                      <a:noFill/>
                      <a:miter lim="400000"/>
                    </a:ln>
                    <a:effectLst/>
                  </pic:spPr>
                </pic:pic>
              </a:graphicData>
            </a:graphic>
          </wp:inline>
        </w:drawing>
      </w:r>
    </w:p>
    <w:p>
      <w:pPr>
        <w:pStyle w:val="Body"/>
      </w:pPr>
      <w:r>
        <w:rPr>
          <w:b w:val="1"/>
          <w:bCs w:val="1"/>
          <w:outline w:val="0"/>
          <w:color w:val="ed7d31"/>
          <w:u w:color="ed7d31"/>
          <w:rtl w:val="0"/>
          <w:lang w:val="en-US"/>
          <w14:textFill>
            <w14:solidFill>
              <w14:srgbClr w14:val="ED7D31"/>
            </w14:solidFill>
          </w14:textFill>
        </w:rPr>
        <w:t>Photo Caption:</w:t>
      </w:r>
      <w:r>
        <w:rPr>
          <w:outline w:val="0"/>
          <w:color w:val="ed7d31"/>
          <w:u w:color="ed7d31"/>
          <w:rtl w:val="0"/>
          <w14:textFill>
            <w14:solidFill>
              <w14:srgbClr w14:val="ED7D31"/>
            </w14:solidFill>
          </w14:textFill>
        </w:rPr>
        <w:t xml:space="preserve"> </w:t>
      </w:r>
      <w:r>
        <w:rPr>
          <w:rStyle w:val="mark2i9qlt91d"/>
          <w:rtl w:val="0"/>
          <w:lang w:val="en-US"/>
        </w:rPr>
        <w:t>Journalist Susan McKay</w:t>
      </w:r>
    </w:p>
    <w:p>
      <w:pPr>
        <w:pStyle w:val="Body"/>
      </w:pPr>
      <w:r>
        <w:rPr>
          <w:b w:val="1"/>
          <w:bCs w:val="1"/>
          <w:outline w:val="0"/>
          <w:color w:val="ed7d31"/>
          <w:u w:color="ed7d31"/>
          <w:rtl w:val="0"/>
          <w:lang w:val="en-US"/>
          <w14:textFill>
            <w14:solidFill>
              <w14:srgbClr w14:val="ED7D31"/>
            </w14:solidFill>
          </w14:textFill>
        </w:rPr>
        <w:t>Photo Credit:</w:t>
      </w:r>
      <w:r>
        <w:rPr>
          <w:b w:val="1"/>
          <w:bCs w:val="1"/>
          <w:rtl w:val="0"/>
        </w:rPr>
        <w:t xml:space="preserve"> </w:t>
      </w:r>
      <w:r>
        <w:rPr>
          <w:rStyle w:val="mark2i9qlt91d"/>
          <w:rtl w:val="0"/>
        </w:rPr>
        <w:t>Derek Speirs</w:t>
      </w:r>
    </w:p>
    <w:p>
      <w:pPr>
        <w:pStyle w:val="Body"/>
      </w:pPr>
    </w:p>
    <w:p>
      <w:pPr>
        <w:pStyle w:val="Normal (Web)"/>
        <w:spacing w:before="0" w:after="0"/>
        <w:rPr>
          <w:outline w:val="0"/>
          <w:color w:val="000000"/>
          <w:u w:color="000000"/>
          <w14:textFill>
            <w14:solidFill>
              <w14:srgbClr w14:val="000000"/>
            </w14:solidFill>
          </w14:textFill>
        </w:rPr>
      </w:pPr>
      <w:r>
        <w:rPr>
          <w:b w:val="1"/>
          <w:bCs w:val="1"/>
          <w:outline w:val="0"/>
          <w:color w:val="ed7d31"/>
          <w:u w:color="ed7d31"/>
          <w:rtl w:val="0"/>
          <w:lang w:val="en-US"/>
          <w14:textFill>
            <w14:solidFill>
              <w14:srgbClr w14:val="ED7D31"/>
            </w14:solidFill>
          </w14:textFill>
        </w:rPr>
        <w:t xml:space="preserve">Who/What: </w:t>
      </w:r>
      <w:r>
        <w:rPr>
          <w:rStyle w:val="mark2i9qlt91d"/>
          <w:rtl w:val="0"/>
          <w:lang w:val="en-US"/>
        </w:rPr>
        <w:t xml:space="preserve">In a lecture titled, </w:t>
      </w:r>
      <w:r>
        <w:rPr>
          <w:rStyle w:val="mark2i9qlt91d"/>
          <w:rtl w:val="0"/>
          <w:lang w:val="en-US"/>
        </w:rPr>
        <w:t>“</w:t>
      </w:r>
      <w:r>
        <w:rPr>
          <w:rStyle w:val="mark2i9qlt91d"/>
          <w:rtl w:val="0"/>
          <w:lang w:val="en-US"/>
        </w:rPr>
        <w:t xml:space="preserve">From Triumphalism to Desperation </w:t>
      </w:r>
      <w:r>
        <w:rPr>
          <w:rStyle w:val="mark2i9qlt91d"/>
          <w:rtl w:val="0"/>
          <w:lang w:val="en-US"/>
        </w:rPr>
        <w:t xml:space="preserve">– </w:t>
      </w:r>
      <w:r>
        <w:rPr>
          <w:rStyle w:val="mark2i9qlt91d"/>
          <w:rtl w:val="0"/>
          <w:lang w:val="en-US"/>
        </w:rPr>
        <w:t>the Fall of Ulster Unionism,</w:t>
      </w:r>
      <w:r>
        <w:rPr>
          <w:rStyle w:val="mark2i9qlt91d"/>
          <w:rtl w:val="0"/>
          <w:lang w:val="en-US"/>
        </w:rPr>
        <w:t xml:space="preserve">” </w:t>
      </w:r>
      <w:r>
        <w:rPr>
          <w:rStyle w:val="mark2i9qlt91d"/>
          <w:rtl w:val="0"/>
          <w:lang w:val="en-US"/>
        </w:rPr>
        <w:t>j</w:t>
      </w:r>
      <w:r>
        <w:rPr>
          <w:outline w:val="0"/>
          <w:color w:val="000000"/>
          <w:u w:color="000000"/>
          <w:rtl w:val="0"/>
          <w:lang w:val="en-US"/>
          <w14:textFill>
            <w14:solidFill>
              <w14:srgbClr w14:val="000000"/>
            </w14:solidFill>
          </w14:textFill>
        </w:rPr>
        <w:t xml:space="preserve">ournalist Susan McKay discusses her new book, </w:t>
      </w:r>
      <w:r>
        <w:rPr>
          <w:i w:val="1"/>
          <w:iCs w:val="1"/>
          <w:outline w:val="0"/>
          <w:color w:val="000000"/>
          <w:u w:color="000000"/>
          <w:rtl w:val="0"/>
          <w:lang w:val="en-US"/>
          <w14:textFill>
            <w14:solidFill>
              <w14:srgbClr w14:val="000000"/>
            </w14:solidFill>
          </w14:textFill>
        </w:rPr>
        <w:t>Northern Protestants - On Shifting Ground</w:t>
      </w:r>
      <w:r>
        <w:rPr>
          <w:outline w:val="0"/>
          <w:color w:val="000000"/>
          <w:u w:color="000000"/>
          <w:rtl w:val="0"/>
          <w:lang w:val="en-US"/>
          <w14:textFill>
            <w14:solidFill>
              <w14:srgbClr w14:val="000000"/>
            </w14:solidFill>
          </w14:textFill>
        </w:rPr>
        <w:t>. McKay shares that in 2021 unionists in Ireland attempted to celebrate the centenary of Northern Ireland and in 2022 they collapsed its government. Political unionism is hardening into a nostalgia for the sectarian state that the Good Friday Agreement dismantled, but McKay</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book explores the surprising diversity of thought among people from a Protestant background who are impatient with narrowness, open to new ideas and welcoming of the potential for political change. </w:t>
      </w:r>
    </w:p>
    <w:p>
      <w:pPr>
        <w:pStyle w:val="Body"/>
      </w:pPr>
      <w:r>
        <w:rPr>
          <w:b w:val="1"/>
          <w:bCs w:val="1"/>
          <w:outline w:val="0"/>
          <w:color w:val="ed7d31"/>
          <w:u w:color="ed7d31"/>
          <w:rtl w:val="0"/>
          <w:lang w:val="de-DE"/>
          <w14:textFill>
            <w14:solidFill>
              <w14:srgbClr w14:val="ED7D31"/>
            </w14:solidFill>
          </w14:textFill>
        </w:rPr>
        <w:t xml:space="preserve">When: </w:t>
      </w:r>
      <w:r>
        <w:rPr>
          <w:rStyle w:val="mark2i9qlt91d"/>
          <w:rtl w:val="0"/>
          <w:lang w:val="en-US"/>
        </w:rPr>
        <w:t>Friday, March 18, at 4:30 p.m.</w:t>
      </w:r>
    </w:p>
    <w:p>
      <w:pPr>
        <w:pStyle w:val="Body"/>
      </w:pPr>
      <w:r>
        <w:rPr>
          <w:b w:val="1"/>
          <w:bCs w:val="1"/>
          <w:outline w:val="0"/>
          <w:color w:val="ed7d31"/>
          <w:u w:color="ed7d31"/>
          <w:rtl w:val="0"/>
          <w:lang w:val="en-US"/>
          <w14:textFill>
            <w14:solidFill>
              <w14:srgbClr w14:val="ED7D31"/>
            </w14:solidFill>
          </w14:textFill>
        </w:rPr>
        <w:t xml:space="preserve">Where: </w:t>
      </w:r>
      <w:r>
        <w:rPr>
          <w:rStyle w:val="mark2i9qlt91d"/>
          <w:rtl w:val="0"/>
          <w:lang w:val="en-US"/>
        </w:rPr>
        <w:t>James Stewart Film Theater at 185 Nassau St.</w:t>
      </w:r>
    </w:p>
    <w:p>
      <w:pPr>
        <w:pStyle w:val="Normal (Web)"/>
        <w:spacing w:before="0" w:after="0"/>
        <w:rPr>
          <w:outline w:val="0"/>
          <w:color w:val="000000"/>
          <w:u w:color="000000"/>
          <w14:textFill>
            <w14:solidFill>
              <w14:srgbClr w14:val="000000"/>
            </w14:solidFill>
          </w14:textFill>
        </w:rPr>
      </w:pPr>
      <w:r>
        <w:rPr>
          <w:b w:val="1"/>
          <w:bCs w:val="1"/>
          <w:outline w:val="0"/>
          <w:color w:val="ed7d31"/>
          <w:u w:color="ed7d31"/>
          <w:rtl w:val="0"/>
          <w:lang w:val="en-US"/>
          <w14:textFill>
            <w14:solidFill>
              <w14:srgbClr w14:val="ED7D31"/>
            </w14:solidFill>
          </w14:textFill>
        </w:rPr>
        <w:t>Admission:</w:t>
      </w:r>
      <w:r>
        <w:rPr>
          <w:outline w:val="0"/>
          <w:color w:val="ed7d31"/>
          <w:u w:color="ed7d31"/>
          <w:rtl w:val="0"/>
          <w:lang w:val="en-US"/>
          <w14:textFill>
            <w14:solidFill>
              <w14:srgbClr w14:val="ED7D31"/>
            </w14:solidFill>
          </w14:textFill>
        </w:rPr>
        <w:t xml:space="preserve"> </w:t>
      </w:r>
      <w:r>
        <w:rPr>
          <w:rStyle w:val="mark2i9qlt91d"/>
          <w:rtl w:val="0"/>
          <w:lang w:val="en-US"/>
        </w:rPr>
        <w:t xml:space="preserve">Free and open to the public. </w:t>
      </w:r>
      <w:r>
        <w:rPr>
          <w:rStyle w:val="Hyperlink.0"/>
        </w:rPr>
        <w:fldChar w:fldCharType="begin" w:fldLock="0"/>
      </w:r>
      <w:r>
        <w:rPr>
          <w:rStyle w:val="Hyperlink.0"/>
        </w:rPr>
        <w:instrText xml:space="preserve"> HYPERLINK "https://tickets.princeton.edu/online/seatSelect.asp?createBO::WSmap=1&amp;BOparam::WSmap::loadBestAvailable::performance_ids=FF4F6F56-E2D7-4607-9F69-AC5100DAB77C"</w:instrText>
      </w:r>
      <w:r>
        <w:rPr>
          <w:rStyle w:val="Hyperlink.0"/>
        </w:rPr>
        <w:fldChar w:fldCharType="separate" w:fldLock="0"/>
      </w:r>
      <w:r>
        <w:rPr>
          <w:rStyle w:val="Hyperlink.0"/>
          <w:rtl w:val="0"/>
          <w:lang w:val="en-US"/>
        </w:rPr>
        <w:t>Advance tickets are required through University Ticketin</w:t>
      </w:r>
      <w:r>
        <w:rPr>
          <w:rStyle w:val="Hyperlink.0"/>
          <w:rtl w:val="0"/>
          <w:lang w:val="en-US"/>
        </w:rPr>
        <w:t>g</w:t>
      </w:r>
      <w:r>
        <w:rPr/>
        <w:fldChar w:fldCharType="end" w:fldLock="0"/>
      </w:r>
      <w:r>
        <w:rPr>
          <w:rStyle w:val="mark2i9qlt91d"/>
          <w:rtl w:val="0"/>
          <w:lang w:val="en-US"/>
        </w:rPr>
        <w:t xml:space="preserve">. All guests must be fully vaccinated against COVID-19 to the maximum extent, which now includes a COVID booster shot for all those eligible to receive it. Additionally, all guests must wear a mask when indoors. </w:t>
      </w:r>
      <w:r>
        <w:rPr>
          <w:outline w:val="0"/>
          <w:color w:val="000000"/>
          <w:u w:color="000000"/>
          <w:rtl w:val="0"/>
          <w:lang w:val="en-US"/>
          <w14:textFill>
            <w14:solidFill>
              <w14:srgbClr w14:val="000000"/>
            </w14:solidFill>
          </w14:textFill>
        </w:rPr>
        <w:t>Please note that speakers may be unmasked while presenting.</w:t>
      </w:r>
    </w:p>
    <w:p>
      <w:pPr>
        <w:pStyle w:val="Body"/>
      </w:pPr>
      <w:r>
        <w:rPr>
          <w:b w:val="1"/>
          <w:bCs w:val="1"/>
          <w:outline w:val="0"/>
          <w:color w:val="ed7d31"/>
          <w:u w:color="ed7d31"/>
          <w:rtl w:val="0"/>
          <w:lang w:val="it-IT"/>
          <w14:textFill>
            <w14:solidFill>
              <w14:srgbClr w14:val="ED7D31"/>
            </w14:solidFill>
          </w14:textFill>
        </w:rPr>
        <w:t>Accessibility:</w:t>
      </w:r>
      <w:r>
        <w:rPr>
          <w:outline w:val="0"/>
          <w:color w:val="ed7d31"/>
          <w:u w:color="ed7d31"/>
          <w:rtl w:val="0"/>
          <w14:textFill>
            <w14:solidFill>
              <w14:srgbClr w14:val="ED7D31"/>
            </w14:solidFill>
          </w14:textFill>
        </w:rPr>
        <w:t xml:space="preserve"> </w:t>
      </w:r>
      <w:r>
        <w:rPr>
          <w:rStyle w:val="mark2i9qlt91d"/>
          <w:rtl w:val="0"/>
          <w:lang w:val="en-US"/>
        </w:rPr>
        <w:t xml:space="preserve">Guests in need of access accommodations are asked to contact the Lewis Center at </w:t>
      </w:r>
      <w:r>
        <w:rPr>
          <w:rStyle w:val="Hyperlink.0"/>
        </w:rPr>
        <w:fldChar w:fldCharType="begin" w:fldLock="0"/>
      </w:r>
      <w:r>
        <w:rPr>
          <w:rStyle w:val="Hyperlink.0"/>
        </w:rPr>
        <w:instrText xml:space="preserve"> HYPERLINK "mailto:LewisCenter@princeton.edu"</w:instrText>
      </w:r>
      <w:r>
        <w:rPr>
          <w:rStyle w:val="Hyperlink.0"/>
        </w:rPr>
        <w:fldChar w:fldCharType="separate" w:fldLock="0"/>
      </w:r>
      <w:r>
        <w:rPr>
          <w:rStyle w:val="Hyperlink.0"/>
          <w:rtl w:val="0"/>
          <w:lang w:val="it-IT"/>
        </w:rPr>
        <w:t>LewisCenter@princeton.edu</w:t>
      </w:r>
      <w:r>
        <w:rPr/>
        <w:fldChar w:fldCharType="end" w:fldLock="0"/>
      </w:r>
      <w:r>
        <w:rPr>
          <w:rStyle w:val="mark2i9qlt91d"/>
          <w:rtl w:val="0"/>
          <w:lang w:val="en-US"/>
        </w:rPr>
        <w:t xml:space="preserve"> at least one week prior to the event date. </w:t>
      </w:r>
    </w:p>
    <w:p>
      <w:pPr>
        <w:pStyle w:val="Body"/>
      </w:pPr>
      <w:r>
        <w:rPr>
          <w:b w:val="1"/>
          <w:bCs w:val="1"/>
          <w:outline w:val="0"/>
          <w:color w:val="ed7d31"/>
          <w:u w:color="ed7d31"/>
          <w:rtl w:val="0"/>
          <w:lang w:val="en-US"/>
          <w14:textFill>
            <w14:solidFill>
              <w14:srgbClr w14:val="ED7D31"/>
            </w14:solidFill>
          </w14:textFill>
        </w:rPr>
        <w:t>For more information:</w:t>
      </w:r>
      <w:r>
        <w:rPr>
          <w:b w:val="1"/>
          <w:bCs w:val="1"/>
          <w:rtl w:val="0"/>
        </w:rPr>
        <w:t xml:space="preserve"> </w:t>
      </w:r>
      <w:r>
        <w:rPr>
          <w:rStyle w:val="Hyperlink.0"/>
        </w:rPr>
        <w:fldChar w:fldCharType="begin" w:fldLock="0"/>
      </w:r>
      <w:r>
        <w:rPr>
          <w:rStyle w:val="Hyperlink.0"/>
        </w:rPr>
        <w:instrText xml:space="preserve"> HYPERLINK "https://arts.princeton.edu/events/fund-for-irish-studies-susan-mckay-on-from-triumphalism-to-desperation-the-fall-of-ulster-unionism/"</w:instrText>
      </w:r>
      <w:r>
        <w:rPr>
          <w:rStyle w:val="Hyperlink.0"/>
        </w:rPr>
        <w:fldChar w:fldCharType="separate" w:fldLock="0"/>
      </w:r>
      <w:r>
        <w:rPr>
          <w:rStyle w:val="Hyperlink.0"/>
          <w:rtl w:val="0"/>
        </w:rPr>
        <w:t>https://arts.princeton.edu/events/fund-for-irish-studies-susan-mckay-on-from-triumphalism-to-desperation-the-fall-of-ulster-unionism/</w:t>
      </w:r>
      <w:r>
        <w:rPr/>
        <w:fldChar w:fldCharType="end" w:fldLock="0"/>
      </w:r>
      <w:r>
        <w:rPr>
          <w:rStyle w:val="mark2i9qlt91d"/>
          <w:rtl w:val="0"/>
        </w:rPr>
        <w:t xml:space="preserve"> </w:t>
      </w:r>
    </w:p>
    <w:p>
      <w:pPr>
        <w:pStyle w:val="Body"/>
      </w:pPr>
    </w:p>
    <w:p>
      <w:pPr>
        <w:pStyle w:val="Body"/>
      </w:pPr>
    </w:p>
    <w:p>
      <w:pPr>
        <w:pStyle w:val="Body"/>
        <w:spacing w:line="360" w:lineRule="auto"/>
      </w:pPr>
      <w:r>
        <w:rPr>
          <w:rStyle w:val="mark2i9qlt91d"/>
          <w:rtl w:val="0"/>
          <w:lang w:val="de-DE"/>
        </w:rPr>
        <w:t xml:space="preserve">PRINCETON, NJ </w:t>
      </w:r>
      <w:r>
        <w:rPr>
          <w:rStyle w:val="mark2i9qlt91d"/>
          <w:rtl w:val="0"/>
        </w:rPr>
        <w:t xml:space="preserve">– </w:t>
      </w:r>
      <w:r>
        <w:rPr>
          <w:rStyle w:val="mark2i9qlt91d"/>
          <w:rtl w:val="0"/>
          <w:lang w:val="en-US"/>
        </w:rPr>
        <w:t>Princeton University</w:t>
      </w:r>
      <w:r>
        <w:rPr>
          <w:rStyle w:val="mark2i9qlt91d"/>
          <w:rtl w:val="0"/>
        </w:rPr>
        <w:t>’</w:t>
      </w:r>
      <w:r>
        <w:rPr>
          <w:rStyle w:val="mark2i9qlt91d"/>
          <w:rtl w:val="0"/>
          <w:lang w:val="en-US"/>
        </w:rPr>
        <w:t xml:space="preserve">s Fund for Irish Studies presents </w:t>
      </w:r>
      <w:r>
        <w:rPr>
          <w:rStyle w:val="mark2i9qlt91d"/>
          <w:rtl w:val="0"/>
        </w:rPr>
        <w:t>“</w:t>
      </w:r>
      <w:r>
        <w:rPr>
          <w:rStyle w:val="mark2i9qlt91d"/>
          <w:rtl w:val="0"/>
          <w:lang w:val="en-US"/>
        </w:rPr>
        <w:t xml:space="preserve">From Triumphalism to Desperation </w:t>
      </w:r>
      <w:r>
        <w:rPr>
          <w:rStyle w:val="mark2i9qlt91d"/>
          <w:rtl w:val="0"/>
        </w:rPr>
        <w:t xml:space="preserve">– </w:t>
      </w:r>
      <w:r>
        <w:rPr>
          <w:rStyle w:val="mark2i9qlt91d"/>
          <w:rtl w:val="0"/>
          <w:lang w:val="en-US"/>
        </w:rPr>
        <w:t>the Fall of Ulster Unionism,</w:t>
      </w:r>
      <w:r>
        <w:rPr>
          <w:rStyle w:val="mark2i9qlt91d"/>
          <w:rtl w:val="0"/>
        </w:rPr>
        <w:t xml:space="preserve">” </w:t>
      </w:r>
      <w:r>
        <w:rPr>
          <w:rStyle w:val="mark2i9qlt91d"/>
          <w:rtl w:val="0"/>
          <w:lang w:val="en-US"/>
        </w:rPr>
        <w:t>a lecture by journalist Susan McKay, on Friday March 18, at 4:30 p.m. at the James Stewart Film Theater at 185 Nassau Street. Princeton</w:t>
      </w:r>
      <w:r>
        <w:rPr>
          <w:rStyle w:val="mark2i9qlt91d"/>
          <w:rtl w:val="0"/>
        </w:rPr>
        <w:t>’</w:t>
      </w:r>
      <w:r>
        <w:rPr>
          <w:rStyle w:val="mark2i9qlt91d"/>
          <w:rtl w:val="0"/>
          <w:lang w:val="en-US"/>
        </w:rPr>
        <w:t xml:space="preserve">s Howard G.B. Clark </w:t>
      </w:r>
      <w:r>
        <w:rPr>
          <w:rStyle w:val="mark2i9qlt91d"/>
          <w:rtl w:val="0"/>
        </w:rPr>
        <w:t>’</w:t>
      </w:r>
      <w:r>
        <w:rPr>
          <w:rStyle w:val="mark2i9qlt91d"/>
          <w:rtl w:val="0"/>
          <w:lang w:val="en-US"/>
        </w:rPr>
        <w:t xml:space="preserve">21 University Professor in the Humanities and Co-chair of the Fund for Irish Studies Paul Muldoon will provide a welcome and introduction. The event is part of the 2021-2022 lecture series and is free and open to the public. Advance tickets are required through University Ticketing at </w:t>
      </w:r>
      <w:r>
        <w:rPr>
          <w:rStyle w:val="Hyperlink.0"/>
        </w:rPr>
        <w:fldChar w:fldCharType="begin" w:fldLock="0"/>
      </w:r>
      <w:r>
        <w:rPr>
          <w:rStyle w:val="Hyperlink.0"/>
        </w:rPr>
        <w:instrText xml:space="preserve"> HYPERLINK "https://tickets.princeton.edu/Online/seatSelect.asp"</w:instrText>
      </w:r>
      <w:r>
        <w:rPr>
          <w:rStyle w:val="Hyperlink.0"/>
        </w:rPr>
        <w:fldChar w:fldCharType="separate" w:fldLock="0"/>
      </w:r>
      <w:r>
        <w:rPr>
          <w:rStyle w:val="Hyperlink.0"/>
          <w:rtl w:val="0"/>
          <w:lang w:val="en-US"/>
        </w:rPr>
        <w:t>tickets.princeton.edu</w:t>
      </w:r>
      <w:r>
        <w:rPr/>
        <w:fldChar w:fldCharType="end" w:fldLock="0"/>
      </w:r>
      <w:r>
        <w:rPr>
          <w:rStyle w:val="mark2i9qlt91d"/>
          <w:rtl w:val="0"/>
          <w:lang w:val="en-US"/>
        </w:rPr>
        <w:t xml:space="preserve">. All guests must be fully vaccinated against COVID-19 to the maximum extent, which now includes a COVID booster shot for all those eligible to receive it. Additionally, all guests must wear a mask when indoors. Please note that speakers may be unmasked while presenting. Guests in need of access accommodations are asked to contact the Lewis Center at </w:t>
      </w:r>
      <w:r>
        <w:rPr>
          <w:rStyle w:val="Hyperlink.0"/>
        </w:rPr>
        <w:fldChar w:fldCharType="begin" w:fldLock="0"/>
      </w:r>
      <w:r>
        <w:rPr>
          <w:rStyle w:val="Hyperlink.0"/>
        </w:rPr>
        <w:instrText xml:space="preserve"> HYPERLINK "mailto:LewisCenter@princeton.edu"</w:instrText>
      </w:r>
      <w:r>
        <w:rPr>
          <w:rStyle w:val="Hyperlink.0"/>
        </w:rPr>
        <w:fldChar w:fldCharType="separate" w:fldLock="0"/>
      </w:r>
      <w:r>
        <w:rPr>
          <w:rStyle w:val="Hyperlink.0"/>
          <w:rtl w:val="0"/>
          <w:lang w:val="it-IT"/>
        </w:rPr>
        <w:t>LewisCenter@princeton.edu</w:t>
      </w:r>
      <w:r>
        <w:rPr/>
        <w:fldChar w:fldCharType="end" w:fldLock="0"/>
      </w:r>
      <w:r>
        <w:rPr>
          <w:rStyle w:val="mark2i9qlt91d"/>
          <w:rtl w:val="0"/>
          <w:lang w:val="en-US"/>
        </w:rPr>
        <w:t xml:space="preserve"> at least one week prior to the event date. </w:t>
      </w:r>
    </w:p>
    <w:p>
      <w:pPr>
        <w:pStyle w:val="Body"/>
        <w:spacing w:line="360" w:lineRule="auto"/>
      </w:pPr>
    </w:p>
    <w:p>
      <w:pPr>
        <w:pStyle w:val="Body"/>
        <w:spacing w:line="36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McKay will discuss her new book, </w:t>
      </w:r>
      <w:r>
        <w:rPr>
          <w:i w:val="1"/>
          <w:iCs w:val="1"/>
          <w:outline w:val="0"/>
          <w:color w:val="000000"/>
          <w:u w:color="000000"/>
          <w:rtl w:val="0"/>
          <w:lang w:val="en-US"/>
          <w14:textFill>
            <w14:solidFill>
              <w14:srgbClr w14:val="000000"/>
            </w14:solidFill>
          </w14:textFill>
        </w:rPr>
        <w:t>Northern Protestants - On Shifting Ground</w:t>
      </w:r>
      <w:r>
        <w:rPr>
          <w:outline w:val="0"/>
          <w:color w:val="000000"/>
          <w:u w:color="000000"/>
          <w:rtl w:val="0"/>
          <w:lang w:val="en-US"/>
          <w14:textFill>
            <w14:solidFill>
              <w14:srgbClr w14:val="000000"/>
            </w14:solidFill>
          </w14:textFill>
        </w:rPr>
        <w:t xml:space="preserve"> (Blackstaff Press 2021), which is a collection of almost 100 interviews with politicians, community workers, religious leaders, former paramilitary members, young people, business people, and other citizens of Northern Ireland from County Antrim to the city of Londonderry, McKay</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 xml:space="preserve">s hometown. In this follow-up to her book </w:t>
      </w:r>
      <w:r>
        <w:rPr>
          <w:i w:val="1"/>
          <w:iCs w:val="1"/>
          <w:outline w:val="0"/>
          <w:color w:val="000000"/>
          <w:u w:color="000000"/>
          <w:rtl w:val="0"/>
          <w:lang w:val="en-US"/>
          <w14:textFill>
            <w14:solidFill>
              <w14:srgbClr w14:val="000000"/>
            </w14:solidFill>
          </w14:textFill>
        </w:rPr>
        <w:t>Northern Protestants: An Unsettled People</w:t>
      </w:r>
      <w:r>
        <w:rPr>
          <w:outline w:val="0"/>
          <w:color w:val="000000"/>
          <w:u w:color="000000"/>
          <w:rtl w:val="0"/>
          <w:lang w:val="en-US"/>
          <w14:textFill>
            <w14:solidFill>
              <w14:srgbClr w14:val="000000"/>
            </w14:solidFill>
          </w14:textFill>
        </w:rPr>
        <w:t>, first published 21 years ago, McKay shares that in 202</w:t>
      </w:r>
      <w:r>
        <w:rPr>
          <w:outline w:val="0"/>
          <w:color w:val="000000"/>
          <w:u w:color="000000"/>
          <w:rtl w:val="0"/>
          <w:lang w:val="en-US"/>
          <w14:textFill>
            <w14:solidFill>
              <w14:srgbClr w14:val="000000"/>
            </w14:solidFill>
          </w14:textFill>
        </w:rPr>
        <w:t xml:space="preserve">1 </w:t>
      </w:r>
      <w:r>
        <w:rPr>
          <w:outline w:val="0"/>
          <w:color w:val="000000"/>
          <w:u w:color="000000"/>
          <w:rtl w:val="0"/>
          <w:lang w:val="en-US"/>
          <w14:textFill>
            <w14:solidFill>
              <w14:srgbClr w14:val="000000"/>
            </w14:solidFill>
          </w14:textFill>
        </w:rPr>
        <w:t>unionists in Ireland attempted to celebrate the centenary of Northern Ireland and then in 2022 they collapsed its government. Political unionism is hardening into a nostalgia for the sectarian state that the Good Friday Agreement dismantled, but McKay</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 xml:space="preserve">s book explores the surprising diversity of thought among people from a Protestant background who are impatient with narrowness, open to new ideas, and welcoming of the potential for political change. </w:t>
      </w:r>
      <w:r>
        <w:rPr>
          <w:i w:val="1"/>
          <w:iCs w:val="1"/>
          <w:outline w:val="0"/>
          <w:color w:val="000000"/>
          <w:u w:color="000000"/>
          <w:rtl w:val="0"/>
          <w:lang w:val="en-US"/>
          <w14:textFill>
            <w14:solidFill>
              <w14:srgbClr w14:val="000000"/>
            </w14:solidFill>
          </w14:textFill>
        </w:rPr>
        <w:t xml:space="preserve">Northern Protestants </w:t>
      </w:r>
      <w:r>
        <w:rPr>
          <w:i w:val="1"/>
          <w:iCs w:val="1"/>
          <w:outline w:val="0"/>
          <w:color w:val="000000"/>
          <w:u w:color="000000"/>
          <w:rtl w:val="0"/>
          <w:lang w:val="en-US"/>
          <w14:textFill>
            <w14:solidFill>
              <w14:srgbClr w14:val="000000"/>
            </w14:solidFill>
          </w14:textFill>
        </w:rPr>
        <w:t xml:space="preserve">— </w:t>
      </w:r>
      <w:r>
        <w:rPr>
          <w:i w:val="1"/>
          <w:iCs w:val="1"/>
          <w:outline w:val="0"/>
          <w:color w:val="000000"/>
          <w:u w:color="000000"/>
          <w:rtl w:val="0"/>
          <w:lang w:val="en-US"/>
          <w14:textFill>
            <w14:solidFill>
              <w14:srgbClr w14:val="000000"/>
            </w14:solidFill>
          </w14:textFill>
        </w:rPr>
        <w:t>On Shifting Ground</w:t>
      </w:r>
      <w:r>
        <w:rPr>
          <w:outline w:val="0"/>
          <w:color w:val="000000"/>
          <w:u w:color="000000"/>
          <w:rtl w:val="0"/>
          <w:lang w:val="en-US"/>
          <w14:textFill>
            <w14:solidFill>
              <w14:srgbClr w14:val="000000"/>
            </w14:solidFill>
          </w14:textFill>
        </w:rPr>
        <w:t xml:space="preserve"> was described by the </w:t>
      </w:r>
      <w:r>
        <w:rPr>
          <w:i w:val="1"/>
          <w:iCs w:val="1"/>
          <w:outline w:val="0"/>
          <w:color w:val="000000"/>
          <w:u w:color="000000"/>
          <w:rtl w:val="0"/>
          <w:lang w:val="pt-PT"/>
          <w14:textFill>
            <w14:solidFill>
              <w14:srgbClr w14:val="000000"/>
            </w14:solidFill>
          </w14:textFill>
        </w:rPr>
        <w:t>Observer</w:t>
      </w:r>
      <w:r>
        <w:rPr>
          <w:outline w:val="0"/>
          <w:color w:val="000000"/>
          <w:u w:color="000000"/>
          <w:rtl w:val="0"/>
          <w:lang w:val="en-US"/>
          <w14:textFill>
            <w14:solidFill>
              <w14:srgbClr w14:val="000000"/>
            </w14:solidFill>
          </w14:textFill>
        </w:rPr>
        <w:t xml:space="preserve"> as "a fascinating and constantly thought-provoking book" and </w:t>
      </w:r>
      <w:r>
        <w:rPr>
          <w:i w:val="1"/>
          <w:iCs w:val="1"/>
          <w:outline w:val="0"/>
          <w:color w:val="000000"/>
          <w:u w:color="000000"/>
          <w:rtl w:val="0"/>
          <w:lang w:val="en-US"/>
          <w14:textFill>
            <w14:solidFill>
              <w14:srgbClr w14:val="000000"/>
            </w14:solidFill>
          </w14:textFill>
        </w:rPr>
        <w:t>The Irish Times</w:t>
      </w:r>
      <w:r>
        <w:rPr>
          <w:outline w:val="0"/>
          <w:color w:val="000000"/>
          <w:u w:color="000000"/>
          <w:rtl w:val="0"/>
          <w:lang w:val="en-US"/>
          <w14:textFill>
            <w14:solidFill>
              <w14:srgbClr w14:val="000000"/>
            </w14:solidFill>
          </w14:textFill>
        </w:rPr>
        <w:t xml:space="preserve"> said it was "vital reading in all senses of the word." </w:t>
      </w:r>
    </w:p>
    <w:p>
      <w:pPr>
        <w:pStyle w:val="Body"/>
        <w:spacing w:line="360" w:lineRule="auto"/>
        <w:rPr>
          <w:outline w:val="0"/>
          <w:color w:val="000000"/>
          <w:u w:color="000000"/>
          <w14:textFill>
            <w14:solidFill>
              <w14:srgbClr w14:val="000000"/>
            </w14:solidFill>
          </w14:textFill>
        </w:rPr>
      </w:pPr>
    </w:p>
    <w:p>
      <w:pPr>
        <w:pStyle w:val="Body"/>
        <w:spacing w:line="360" w:lineRule="auto"/>
        <w:rPr>
          <w:i w:val="1"/>
          <w:iCs w:val="1"/>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McKay</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 xml:space="preserve">s journalism has appeared in </w:t>
      </w:r>
      <w:r>
        <w:rPr>
          <w:i w:val="1"/>
          <w:iCs w:val="1"/>
          <w:outline w:val="0"/>
          <w:color w:val="000000"/>
          <w:u w:color="000000"/>
          <w:rtl w:val="0"/>
          <w:lang w:val="en-US"/>
          <w14:textFill>
            <w14:solidFill>
              <w14:srgbClr w14:val="000000"/>
            </w14:solidFill>
          </w14:textFill>
        </w:rPr>
        <w:t>The New Yorker, The New York Times, London Review of Books</w:t>
      </w:r>
      <w:r>
        <w:rPr>
          <w:outline w:val="0"/>
          <w:color w:val="000000"/>
          <w:u w:color="000000"/>
          <w:rtl w:val="0"/>
          <w:lang w:val="en-US"/>
          <w14:textFill>
            <w14:solidFill>
              <w14:srgbClr w14:val="000000"/>
            </w14:solidFill>
          </w14:textFill>
        </w:rPr>
        <w:t xml:space="preserve">, the </w:t>
      </w:r>
      <w:r>
        <w:rPr>
          <w:i w:val="1"/>
          <w:iCs w:val="1"/>
          <w:outline w:val="0"/>
          <w:color w:val="000000"/>
          <w:u w:color="000000"/>
          <w:rtl w:val="0"/>
          <w14:textFill>
            <w14:solidFill>
              <w14:srgbClr w14:val="000000"/>
            </w14:solidFill>
          </w14:textFill>
        </w:rPr>
        <w:t>Guardian/Observer</w:t>
      </w:r>
      <w:r>
        <w:rPr>
          <w:outline w:val="0"/>
          <w:color w:val="000000"/>
          <w:u w:color="000000"/>
          <w:rtl w:val="0"/>
          <w:lang w:val="en-US"/>
          <w14:textFill>
            <w14:solidFill>
              <w14:srgbClr w14:val="000000"/>
            </w14:solidFill>
          </w14:textFill>
        </w:rPr>
        <w:t xml:space="preserve"> and </w:t>
      </w:r>
      <w:r>
        <w:rPr>
          <w:i w:val="1"/>
          <w:iCs w:val="1"/>
          <w:outline w:val="0"/>
          <w:color w:val="000000"/>
          <w:u w:color="000000"/>
          <w:rtl w:val="0"/>
          <w:lang w:val="en-US"/>
          <w14:textFill>
            <w14:solidFill>
              <w14:srgbClr w14:val="000000"/>
            </w14:solidFill>
          </w14:textFill>
        </w:rPr>
        <w:t>The Irish Times</w:t>
      </w:r>
      <w:r>
        <w:rPr>
          <w:outline w:val="0"/>
          <w:color w:val="000000"/>
          <w:u w:color="000000"/>
          <w:rtl w:val="0"/>
          <w:lang w:val="en-US"/>
          <w14:textFill>
            <w14:solidFill>
              <w14:srgbClr w14:val="000000"/>
            </w14:solidFill>
          </w14:textFill>
        </w:rPr>
        <w:t>. McKay is currently writer-in-residence with Sligo Libraries</w:t>
      </w:r>
      <w:r>
        <w:rPr>
          <w:outline w:val="0"/>
          <w:color w:val="000000"/>
          <w:u w:color="000000"/>
          <w:rtl w:val="0"/>
          <w:lang w:val="en-US"/>
          <w14:textFill>
            <w14:solidFill>
              <w14:srgbClr w14:val="000000"/>
            </w14:solidFill>
          </w14:textFill>
        </w:rPr>
        <w:t xml:space="preserve">, working </w:t>
      </w:r>
      <w:r>
        <w:rPr>
          <w:outline w:val="0"/>
          <w:color w:val="000000"/>
          <w:u w:color="000000"/>
          <w:rtl w:val="0"/>
          <w:lang w:val="en-US"/>
          <w14:textFill>
            <w14:solidFill>
              <w14:srgbClr w14:val="000000"/>
            </w14:solidFill>
          </w14:textFill>
        </w:rPr>
        <w:t>on a project about the legacies of the partition of Ireland in the North West. She is also writing a book about borders for which she received an Arts Council of Northern Ireland major individual award.</w:t>
      </w:r>
    </w:p>
    <w:p>
      <w:pPr>
        <w:pStyle w:val="Body"/>
        <w:spacing w:line="360" w:lineRule="auto"/>
        <w:rPr>
          <w:outline w:val="0"/>
          <w:color w:val="000000"/>
          <w:u w:color="000000"/>
          <w14:textFill>
            <w14:solidFill>
              <w14:srgbClr w14:val="000000"/>
            </w14:solidFill>
          </w14:textFill>
        </w:rPr>
      </w:pPr>
    </w:p>
    <w:p>
      <w:pPr>
        <w:pStyle w:val="Body"/>
        <w:spacing w:line="360" w:lineRule="auto"/>
        <w:rPr>
          <w:outline w:val="0"/>
          <w:color w:val="212121"/>
          <w:u w:color="212121"/>
          <w14:textFill>
            <w14:solidFill>
              <w14:srgbClr w14:val="212121"/>
            </w14:solidFill>
          </w14:textFill>
        </w:rPr>
      </w:pPr>
      <w:r>
        <w:rPr>
          <w:outline w:val="0"/>
          <w:color w:val="212121"/>
          <w:u w:color="212121"/>
          <w:rtl w:val="0"/>
          <w:lang w:val="nl-NL"/>
          <w14:textFill>
            <w14:solidFill>
              <w14:srgbClr w14:val="212121"/>
            </w14:solidFill>
          </w14:textFill>
        </w:rPr>
        <w:t>Paul Muldoon</w:t>
      </w:r>
      <w:r>
        <w:rPr>
          <w:b w:val="1"/>
          <w:bCs w:val="1"/>
          <w:outline w:val="0"/>
          <w:color w:val="212121"/>
          <w:u w:color="212121"/>
          <w:rtl w:val="0"/>
          <w14:textFill>
            <w14:solidFill>
              <w14:srgbClr w14:val="212121"/>
            </w14:solidFill>
          </w14:textFill>
        </w:rPr>
        <w:t> </w:t>
      </w:r>
      <w:r>
        <w:rPr>
          <w:outline w:val="0"/>
          <w:color w:val="212121"/>
          <w:u w:color="212121"/>
          <w:rtl w:val="0"/>
          <w:lang w:val="en-US"/>
          <w14:textFill>
            <w14:solidFill>
              <w14:srgbClr w14:val="212121"/>
            </w14:solidFill>
          </w14:textFill>
        </w:rPr>
        <w:t xml:space="preserve">is the Howard G.B. Clark </w:t>
      </w:r>
      <w:r>
        <w:rPr>
          <w:outline w:val="0"/>
          <w:color w:val="212121"/>
          <w:u w:color="212121"/>
          <w:rtl w:val="0"/>
          <w14:textFill>
            <w14:solidFill>
              <w14:srgbClr w14:val="212121"/>
            </w14:solidFill>
          </w14:textFill>
        </w:rPr>
        <w:t>’</w:t>
      </w:r>
      <w:r>
        <w:rPr>
          <w:outline w:val="0"/>
          <w:color w:val="212121"/>
          <w:u w:color="212121"/>
          <w:rtl w:val="0"/>
          <w:lang w:val="en-US"/>
          <w14:textFill>
            <w14:solidFill>
              <w14:srgbClr w14:val="212121"/>
            </w14:solidFill>
          </w14:textFill>
        </w:rPr>
        <w:t>21 University Professor in the Humanities at Princeton, as well as the founding chair of the Lewis Center for the Arts. As an internationally renowned Irish poet,</w:t>
      </w:r>
      <w:r>
        <w:rPr>
          <w:outline w:val="0"/>
          <w:color w:val="212121"/>
          <w:u w:color="212121"/>
          <w:rtl w:val="0"/>
          <w14:textFill>
            <w14:solidFill>
              <w14:srgbClr w14:val="212121"/>
            </w14:solidFill>
          </w14:textFill>
        </w:rPr>
        <w:t> </w:t>
      </w:r>
      <w:r>
        <w:rPr>
          <w:outline w:val="0"/>
          <w:color w:val="212121"/>
          <w:u w:color="212121"/>
          <w:rtl w:val="0"/>
          <w:lang w:val="nl-NL"/>
          <w14:textFill>
            <w14:solidFill>
              <w14:srgbClr w14:val="212121"/>
            </w14:solidFill>
          </w14:textFill>
        </w:rPr>
        <w:t>Muldoon</w:t>
      </w:r>
      <w:r>
        <w:rPr>
          <w:outline w:val="0"/>
          <w:color w:val="212121"/>
          <w:u w:color="212121"/>
          <w:rtl w:val="0"/>
          <w14:textFill>
            <w14:solidFill>
              <w14:srgbClr w14:val="212121"/>
            </w14:solidFill>
          </w14:textFill>
        </w:rPr>
        <w:t> </w:t>
      </w:r>
      <w:r>
        <w:rPr>
          <w:outline w:val="0"/>
          <w:color w:val="212121"/>
          <w:u w:color="212121"/>
          <w:rtl w:val="0"/>
          <w:lang w:val="en-US"/>
          <w14:textFill>
            <w14:solidFill>
              <w14:srgbClr w14:val="212121"/>
            </w14:solidFill>
          </w14:textFill>
        </w:rPr>
        <w:t>has been described by</w:t>
      </w:r>
      <w:r>
        <w:rPr>
          <w:outline w:val="0"/>
          <w:color w:val="212121"/>
          <w:u w:color="212121"/>
          <w:rtl w:val="0"/>
          <w14:textFill>
            <w14:solidFill>
              <w14:srgbClr w14:val="212121"/>
            </w14:solidFill>
          </w14:textFill>
        </w:rPr>
        <w:t> </w:t>
      </w:r>
      <w:r>
        <w:rPr>
          <w:i w:val="1"/>
          <w:iCs w:val="1"/>
          <w:outline w:val="0"/>
          <w:color w:val="212121"/>
          <w:u w:color="212121"/>
          <w:rtl w:val="0"/>
          <w:lang w:val="en-US"/>
          <w14:textFill>
            <w14:solidFill>
              <w14:srgbClr w14:val="212121"/>
            </w14:solidFill>
          </w14:textFill>
        </w:rPr>
        <w:t>The Times Literary Supplement</w:t>
      </w:r>
      <w:r>
        <w:rPr>
          <w:outline w:val="0"/>
          <w:color w:val="212121"/>
          <w:u w:color="212121"/>
          <w:rtl w:val="0"/>
          <w14:textFill>
            <w14:solidFill>
              <w14:srgbClr w14:val="212121"/>
            </w14:solidFill>
          </w14:textFill>
        </w:rPr>
        <w:t> </w:t>
      </w:r>
      <w:r>
        <w:rPr>
          <w:outline w:val="0"/>
          <w:color w:val="212121"/>
          <w:u w:color="212121"/>
          <w:rtl w:val="0"/>
          <w:lang w:val="en-US"/>
          <w14:textFill>
            <w14:solidFill>
              <w14:srgbClr w14:val="212121"/>
            </w14:solidFill>
          </w14:textFill>
        </w:rPr>
        <w:t xml:space="preserve">as </w:t>
      </w:r>
      <w:r>
        <w:rPr>
          <w:outline w:val="0"/>
          <w:color w:val="212121"/>
          <w:u w:color="212121"/>
          <w:rtl w:val="0"/>
          <w14:textFill>
            <w14:solidFill>
              <w14:srgbClr w14:val="212121"/>
            </w14:solidFill>
          </w14:textFill>
        </w:rPr>
        <w:t>“</w:t>
      </w:r>
      <w:r>
        <w:rPr>
          <w:outline w:val="0"/>
          <w:color w:val="212121"/>
          <w:u w:color="212121"/>
          <w:rtl w:val="0"/>
          <w:lang w:val="en-US"/>
          <w14:textFill>
            <w14:solidFill>
              <w14:srgbClr w14:val="212121"/>
            </w14:solidFill>
          </w14:textFill>
        </w:rPr>
        <w:t>the most significant English-language poet born since the second World War.</w:t>
      </w:r>
      <w:r>
        <w:rPr>
          <w:outline w:val="0"/>
          <w:color w:val="212121"/>
          <w:u w:color="212121"/>
          <w:rtl w:val="0"/>
          <w14:textFill>
            <w14:solidFill>
              <w14:srgbClr w14:val="212121"/>
            </w14:solidFill>
          </w14:textFill>
        </w:rPr>
        <w:t xml:space="preserve">” </w:t>
      </w:r>
      <w:r>
        <w:rPr>
          <w:outline w:val="0"/>
          <w:color w:val="212121"/>
          <w:u w:color="212121"/>
          <w:rtl w:val="0"/>
          <w:lang w:val="en-US"/>
          <w14:textFill>
            <w14:solidFill>
              <w14:srgbClr w14:val="212121"/>
            </w14:solidFill>
          </w14:textFill>
        </w:rPr>
        <w:t xml:space="preserve">Muldoon won the Pulitzer Prize for his ninth collection of poems, </w:t>
      </w:r>
      <w:r>
        <w:rPr>
          <w:i w:val="1"/>
          <w:iCs w:val="1"/>
          <w:outline w:val="0"/>
          <w:color w:val="212121"/>
          <w:u w:color="212121"/>
          <w:rtl w:val="0"/>
          <w:lang w:val="en-US"/>
          <w14:textFill>
            <w14:solidFill>
              <w14:srgbClr w14:val="212121"/>
            </w14:solidFill>
          </w14:textFill>
        </w:rPr>
        <w:t>Moy Sand and Gravel</w:t>
      </w:r>
      <w:r>
        <w:rPr>
          <w:outline w:val="0"/>
          <w:color w:val="212121"/>
          <w:u w:color="212121"/>
          <w:rtl w:val="0"/>
          <w:lang w:val="en-US"/>
          <w14:textFill>
            <w14:solidFill>
              <w14:srgbClr w14:val="212121"/>
            </w14:solidFill>
          </w14:textFill>
        </w:rPr>
        <w:t xml:space="preserve"> (2002). Additionally, Muldoon</w:t>
      </w:r>
      <w:r>
        <w:rPr>
          <w:outline w:val="0"/>
          <w:color w:val="212121"/>
          <w:u w:color="212121"/>
          <w:rtl w:val="0"/>
          <w14:textFill>
            <w14:solidFill>
              <w14:srgbClr w14:val="212121"/>
            </w14:solidFill>
          </w14:textFill>
        </w:rPr>
        <w:t> </w:t>
      </w:r>
      <w:r>
        <w:rPr>
          <w:outline w:val="0"/>
          <w:color w:val="212121"/>
          <w:u w:color="212121"/>
          <w:rtl w:val="0"/>
          <w:lang w:val="en-US"/>
          <w14:textFill>
            <w14:solidFill>
              <w14:srgbClr w14:val="212121"/>
            </w14:solidFill>
          </w14:textFill>
        </w:rPr>
        <w:t>has won the 1994 T.S. Eliot Prize, the 2003 Griffin International Prize for Excellence in Poetry, the 2004 Shakespeare Prize, and the 2006 European Prize for Poetry, among others. His fourteenth volume of poems,</w:t>
      </w:r>
      <w:r>
        <w:rPr>
          <w:outline w:val="0"/>
          <w:color w:val="212121"/>
          <w:u w:color="212121"/>
          <w:rtl w:val="0"/>
          <w14:textFill>
            <w14:solidFill>
              <w14:srgbClr w14:val="212121"/>
            </w14:solidFill>
          </w14:textFill>
        </w:rPr>
        <w:t> </w:t>
      </w:r>
      <w:r>
        <w:rPr>
          <w:i w:val="1"/>
          <w:iCs w:val="1"/>
          <w:outline w:val="0"/>
          <w:color w:val="212121"/>
          <w:u w:color="212121"/>
          <w:rtl w:val="0"/>
          <w:lang w:val="en-US"/>
          <w14:textFill>
            <w14:solidFill>
              <w14:srgbClr w14:val="212121"/>
            </w14:solidFill>
          </w14:textFill>
        </w:rPr>
        <w:t>Howdie-Skelp</w:t>
      </w:r>
      <w:r>
        <w:rPr>
          <w:outline w:val="0"/>
          <w:color w:val="212121"/>
          <w:u w:color="212121"/>
          <w:rtl w:val="0"/>
          <w:lang w:val="en-US"/>
          <w14:textFill>
            <w14:solidFill>
              <w14:srgbClr w14:val="212121"/>
            </w14:solidFill>
          </w14:textFill>
        </w:rPr>
        <w:t>, was released in November 2021 by Farrar Straus &amp; Giroux.</w:t>
      </w:r>
      <w:r>
        <w:rPr>
          <w:outline w:val="0"/>
          <w:color w:val="212121"/>
          <w:u w:color="212121"/>
          <w:rtl w:val="0"/>
          <w14:textFill>
            <w14:solidFill>
              <w14:srgbClr w14:val="212121"/>
            </w14:solidFill>
          </w14:textFill>
        </w:rPr>
        <w:t> </w:t>
      </w:r>
      <w:r>
        <w:rPr>
          <w:outline w:val="0"/>
          <w:color w:val="212121"/>
          <w:u w:color="212121"/>
          <w:rtl w:val="0"/>
          <w:lang w:val="nl-NL"/>
          <w14:textFill>
            <w14:solidFill>
              <w14:srgbClr w14:val="212121"/>
            </w14:solidFill>
          </w14:textFill>
        </w:rPr>
        <w:t>Muldoon</w:t>
      </w:r>
      <w:r>
        <w:rPr>
          <w:outline w:val="0"/>
          <w:color w:val="212121"/>
          <w:u w:color="212121"/>
          <w:rtl w:val="0"/>
          <w14:textFill>
            <w14:solidFill>
              <w14:srgbClr w14:val="212121"/>
            </w14:solidFill>
          </w14:textFill>
        </w:rPr>
        <w:t> </w:t>
      </w:r>
      <w:r>
        <w:rPr>
          <w:outline w:val="0"/>
          <w:color w:val="212121"/>
          <w:u w:color="212121"/>
          <w:rtl w:val="0"/>
          <w:lang w:val="en-US"/>
          <w14:textFill>
            <w14:solidFill>
              <w14:srgbClr w14:val="212121"/>
            </w14:solidFill>
          </w14:textFill>
        </w:rPr>
        <w:t>is the editor of the recently released Paul McCartney boxed, two-volume set,</w:t>
      </w:r>
      <w:r>
        <w:rPr>
          <w:outline w:val="0"/>
          <w:color w:val="212121"/>
          <w:u w:color="212121"/>
          <w:rtl w:val="0"/>
          <w14:textFill>
            <w14:solidFill>
              <w14:srgbClr w14:val="212121"/>
            </w14:solidFill>
          </w14:textFill>
        </w:rPr>
        <w:t> </w:t>
      </w:r>
      <w:r>
        <w:rPr>
          <w:i w:val="1"/>
          <w:iCs w:val="1"/>
          <w:outline w:val="0"/>
          <w:color w:val="212121"/>
          <w:u w:color="212121"/>
          <w:rtl w:val="0"/>
          <w:lang w:val="en-US"/>
          <w14:textFill>
            <w14:solidFill>
              <w14:srgbClr w14:val="212121"/>
            </w14:solidFill>
          </w14:textFill>
        </w:rPr>
        <w:t>The Lyrics: 1956 to the Present</w:t>
      </w:r>
      <w:r>
        <w:rPr>
          <w:outline w:val="0"/>
          <w:color w:val="212121"/>
          <w:u w:color="212121"/>
          <w:rtl w:val="0"/>
          <w:lang w:val="en-US"/>
          <w14:textFill>
            <w14:solidFill>
              <w14:srgbClr w14:val="212121"/>
            </w14:solidFill>
          </w14:textFill>
        </w:rPr>
        <w:t>, illuminating the stories behind 154 of McCartney</w:t>
      </w:r>
      <w:r>
        <w:rPr>
          <w:outline w:val="0"/>
          <w:color w:val="212121"/>
          <w:u w:color="212121"/>
          <w:rtl w:val="0"/>
          <w14:textFill>
            <w14:solidFill>
              <w14:srgbClr w14:val="212121"/>
            </w14:solidFill>
          </w14:textFill>
        </w:rPr>
        <w:t>’</w:t>
      </w:r>
      <w:r>
        <w:rPr>
          <w:outline w:val="0"/>
          <w:color w:val="212121"/>
          <w:u w:color="212121"/>
          <w:rtl w:val="0"/>
          <w14:textFill>
            <w14:solidFill>
              <w14:srgbClr w14:val="212121"/>
            </w14:solidFill>
          </w14:textFill>
        </w:rPr>
        <w:t>s song lyrics.</w:t>
      </w:r>
    </w:p>
    <w:p>
      <w:pPr>
        <w:pStyle w:val="Body"/>
        <w:spacing w:line="360" w:lineRule="auto"/>
        <w:rPr>
          <w:outline w:val="0"/>
          <w:color w:val="212121"/>
          <w:u w:color="212121"/>
          <w14:textFill>
            <w14:solidFill>
              <w14:srgbClr w14:val="212121"/>
            </w14:solidFill>
          </w14:textFill>
        </w:rPr>
      </w:pPr>
    </w:p>
    <w:p>
      <w:pPr>
        <w:pStyle w:val="Body"/>
        <w:spacing w:line="36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The Fund for Irish Studies is co-chaired this year by Muldoon and Fintan O</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 xml:space="preserve">Toole, the Visiting Leonard L. Milberg </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 xml:space="preserve">53 Professor in Irish Letters at Princeton, and affords all Princeton students, and the community at large, a wider and deeper sense of the languages, literatures, drama, visual arts, history, and economics not only of Ireland but of </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Ireland in the world.</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The lecture series is co-produced by the Lewis Center for the Arts.</w:t>
      </w:r>
    </w:p>
    <w:p>
      <w:pPr>
        <w:pStyle w:val="Body"/>
        <w:spacing w:line="360" w:lineRule="auto"/>
        <w:rPr>
          <w:outline w:val="0"/>
          <w:color w:val="000000"/>
          <w:u w:color="000000"/>
          <w14:textFill>
            <w14:solidFill>
              <w14:srgbClr w14:val="000000"/>
            </w14:solidFill>
          </w14:textFill>
        </w:rPr>
      </w:pPr>
    </w:p>
    <w:p>
      <w:pPr>
        <w:pStyle w:val="Body"/>
        <w:spacing w:line="360" w:lineRule="auto"/>
        <w:rPr>
          <w:rStyle w:val="None"/>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Information about the Fund for Irish Studies lecture series</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events can be found at </w:t>
      </w:r>
      <w:r>
        <w:rPr>
          <w:rStyle w:val="Hyperlink.1"/>
        </w:rPr>
        <w:fldChar w:fldCharType="begin" w:fldLock="0"/>
      </w:r>
      <w:r>
        <w:rPr>
          <w:rStyle w:val="Hyperlink.1"/>
        </w:rPr>
        <w:instrText xml:space="preserve"> HYPERLINK "https://fis.princeton.edu/"</w:instrText>
      </w:r>
      <w:r>
        <w:rPr>
          <w:rStyle w:val="Hyperlink.1"/>
        </w:rPr>
        <w:fldChar w:fldCharType="separate" w:fldLock="0"/>
      </w:r>
      <w:r>
        <w:rPr>
          <w:rStyle w:val="Hyperlink.1"/>
          <w:rtl w:val="0"/>
          <w:lang w:val="pt-PT"/>
        </w:rPr>
        <w:t>fis.princeton.edu</w:t>
      </w:r>
      <w:r>
        <w:rPr/>
        <w:fldChar w:fldCharType="end" w:fldLock="0"/>
      </w:r>
      <w:r>
        <w:rPr>
          <w:rStyle w:val="None"/>
          <w:outline w:val="0"/>
          <w:color w:val="000000"/>
          <w:u w:color="000000"/>
          <w:rtl w:val="0"/>
          <w:lang w:val="en-US"/>
          <w14:textFill>
            <w14:solidFill>
              <w14:srgbClr w14:val="000000"/>
            </w14:solidFill>
          </w14:textFill>
        </w:rPr>
        <w:t xml:space="preserve">. The final event in the 2021-2022 series will feature novelist Danielle McLaughlin on April 8. </w:t>
      </w:r>
    </w:p>
    <w:p>
      <w:pPr>
        <w:pStyle w:val="Body"/>
        <w:spacing w:line="360" w:lineRule="auto"/>
        <w:rPr>
          <w:rStyle w:val="None"/>
          <w:outline w:val="0"/>
          <w:color w:val="000000"/>
          <w:u w:color="000000"/>
          <w14:textFill>
            <w14:solidFill>
              <w14:srgbClr w14:val="000000"/>
            </w14:solidFill>
          </w14:textFill>
        </w:rPr>
      </w:pPr>
    </w:p>
    <w:p>
      <w:pPr>
        <w:pStyle w:val="Body"/>
        <w:spacing w:line="36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The Fund for Irish Studies is generously sponsored by the Durkin Family Trust and the James J. Kerrigan Jr. </w:t>
      </w:r>
      <w:r>
        <w:rPr>
          <w:rStyle w:val="None"/>
          <w:outline w:val="0"/>
          <w:color w:val="000000"/>
          <w:u w:color="000000"/>
          <w:rtl w:val="0"/>
          <w14:textFill>
            <w14:solidFill>
              <w14:srgbClr w14:val="000000"/>
            </w14:solidFill>
          </w14:textFill>
        </w:rPr>
        <w:t>’</w:t>
      </w:r>
      <w:r>
        <w:rPr>
          <w:rStyle w:val="None"/>
          <w:outline w:val="0"/>
          <w:color w:val="000000"/>
          <w:u w:color="000000"/>
          <w:rtl w:val="0"/>
          <w:lang w:val="en-US"/>
          <w14:textFill>
            <w14:solidFill>
              <w14:srgbClr w14:val="000000"/>
            </w14:solidFill>
          </w14:textFill>
        </w:rPr>
        <w:t xml:space="preserve">45 and Margaret M. Kerrigan Fund for Irish Studies. </w:t>
      </w:r>
    </w:p>
    <w:p>
      <w:pPr>
        <w:pStyle w:val="Body"/>
        <w:spacing w:line="360" w:lineRule="auto"/>
        <w:rPr>
          <w:rStyle w:val="None"/>
          <w:outline w:val="0"/>
          <w:color w:val="000000"/>
          <w:u w:color="000000"/>
          <w14:textFill>
            <w14:solidFill>
              <w14:srgbClr w14:val="000000"/>
            </w14:solidFill>
          </w14:textFill>
        </w:rPr>
      </w:pPr>
    </w:p>
    <w:p>
      <w:pPr>
        <w:pStyle w:val="Body"/>
        <w:spacing w:line="36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To learn more about the more than 100 public performances, exhibitions, readings, screenings, concerts, lectures, and special events, most of them free, presented each year by the Lewis Center for the Arts, visit </w:t>
      </w:r>
      <w:r>
        <w:rPr>
          <w:rStyle w:val="Hyperlink.0"/>
        </w:rPr>
        <w:fldChar w:fldCharType="begin" w:fldLock="0"/>
      </w:r>
      <w:r>
        <w:rPr>
          <w:rStyle w:val="Hyperlink.0"/>
        </w:rPr>
        <w:instrText xml:space="preserve"> HYPERLINK "https://arts.princeton.edu/"</w:instrText>
      </w:r>
      <w:r>
        <w:rPr>
          <w:rStyle w:val="Hyperlink.0"/>
        </w:rPr>
        <w:fldChar w:fldCharType="separate" w:fldLock="0"/>
      </w:r>
      <w:r>
        <w:rPr>
          <w:rStyle w:val="Hyperlink.0"/>
          <w:rtl w:val="0"/>
          <w:lang w:val="it-IT"/>
        </w:rPr>
        <w:t>arts.princeton.edu</w:t>
      </w:r>
      <w:r>
        <w:rPr/>
        <w:fldChar w:fldCharType="end" w:fldLock="0"/>
      </w:r>
      <w:r>
        <w:rPr>
          <w:rStyle w:val="None"/>
          <w:outline w:val="0"/>
          <w:color w:val="000000"/>
          <w:u w:color="000000"/>
          <w:rtl w:val="0"/>
          <w14:textFill>
            <w14:solidFill>
              <w14:srgbClr w14:val="000000"/>
            </w14:solidFill>
          </w14:textFill>
        </w:rPr>
        <w:t xml:space="preserve">. </w:t>
      </w:r>
    </w:p>
    <w:p>
      <w:pPr>
        <w:pStyle w:val="Body"/>
        <w:spacing w:line="360" w:lineRule="auto"/>
        <w:rPr>
          <w:rStyle w:val="None"/>
          <w:outline w:val="0"/>
          <w:color w:val="000000"/>
          <w:u w:color="000000"/>
          <w14:textFill>
            <w14:solidFill>
              <w14:srgbClr w14:val="000000"/>
            </w14:solidFill>
          </w14:textFill>
        </w:rPr>
      </w:pPr>
    </w:p>
    <w:p>
      <w:pPr>
        <w:pStyle w:val="Body"/>
        <w:spacing w:line="360" w:lineRule="auto"/>
        <w:jc w:val="center"/>
      </w:pPr>
      <w:r>
        <w:rPr>
          <w:rStyle w:val="None"/>
          <w:outline w:val="0"/>
          <w:color w:val="000000"/>
          <w:u w:color="000000"/>
          <w:rtl w:val="0"/>
          <w14:textFill>
            <w14:solidFill>
              <w14:srgbClr w14:val="000000"/>
            </w14:solidFill>
          </w14:textFill>
        </w:rPr>
        <w:t># # #</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mark2i9qlt91d">
    <w:name w:val="mark2i9qlt91d"/>
    <w:rPr>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character" w:styleId="None">
    <w:name w:val="None"/>
  </w:style>
  <w:style w:type="character" w:styleId="Hyperlink.1">
    <w:name w:val="Hyperlink.1"/>
    <w:basedOn w:val="None"/>
    <w:next w:val="Hyperlink.1"/>
    <w:rPr>
      <w:rFonts w:ascii="Times New Roman" w:cs="Times New Roman" w:hAnsi="Times New Roman" w:eastAsia="Times New Roman"/>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