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pPr>
      <w:r>
        <w:drawing>
          <wp:inline distT="0" distB="0" distL="0" distR="0">
            <wp:extent cx="3819525" cy="2276475"/>
            <wp:effectExtent l="0" t="0" r="0" b="0"/>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png"/>
                    <pic:cNvPicPr>
                      <a:picLocks noChangeAspect="1"/>
                    </pic:cNvPicPr>
                  </pic:nvPicPr>
                  <pic:blipFill>
                    <a:blip r:embed="rId4">
                      <a:extLst/>
                    </a:blip>
                    <a:stretch>
                      <a:fillRect/>
                    </a:stretch>
                  </pic:blipFill>
                  <pic:spPr>
                    <a:xfrm>
                      <a:off x="0" y="0"/>
                      <a:ext cx="3819525" cy="2276475"/>
                    </a:xfrm>
                    <a:prstGeom prst="rect">
                      <a:avLst/>
                    </a:prstGeom>
                    <a:ln w="12700" cap="flat">
                      <a:noFill/>
                      <a:miter lim="400000"/>
                    </a:ln>
                    <a:effectLst/>
                  </pic:spPr>
                </pic:pic>
              </a:graphicData>
            </a:graphic>
          </wp:inline>
        </w:drawing>
      </w:r>
      <w:r>
        <w:rPr>
          <w:rFonts w:ascii="Arial Unicode MS" w:cs="Arial Unicode MS" w:hAnsi="Arial Unicode MS" w:eastAsia="Arial Unicode MS"/>
          <w:b w:val="0"/>
          <w:bCs w:val="0"/>
          <w:i w:val="0"/>
          <w:iCs w:val="0"/>
        </w:rPr>
        <w:br w:type="textWrapping"/>
      </w:r>
    </w:p>
    <w:p>
      <w:pPr>
        <w:pStyle w:val="Body"/>
      </w:pPr>
      <w:r>
        <w:rPr>
          <w:rtl w:val="0"/>
          <w:lang w:val="en-US"/>
        </w:rPr>
        <w:t>March 18, 2022</w:t>
      </w:r>
    </w:p>
    <w:p>
      <w:pPr>
        <w:pStyle w:val="Body"/>
      </w:pPr>
    </w:p>
    <w:p>
      <w:pPr>
        <w:pStyle w:val="Body"/>
        <w:jc w:val="center"/>
      </w:pPr>
      <w:r>
        <w:rPr>
          <w:b w:val="1"/>
          <w:bCs w:val="1"/>
          <w:rtl w:val="0"/>
          <w:lang w:val="en-US"/>
        </w:rPr>
        <w:t>Lewis Center for the Arts</w:t>
      </w:r>
      <w:r>
        <w:rPr>
          <w:b w:val="1"/>
          <w:bCs w:val="1"/>
          <w:rtl w:val="0"/>
        </w:rPr>
        <w:t xml:space="preserve">’ </w:t>
      </w:r>
      <w:r>
        <w:rPr>
          <w:b w:val="1"/>
          <w:bCs w:val="1"/>
          <w:rtl w:val="0"/>
          <w:lang w:val="en-US"/>
        </w:rPr>
        <w:t>Program in Theater presents</w:t>
      </w:r>
    </w:p>
    <w:p>
      <w:pPr>
        <w:pStyle w:val="Body"/>
        <w:spacing w:before="80" w:after="80"/>
        <w:jc w:val="center"/>
        <w:rPr>
          <w:b w:val="1"/>
          <w:bCs w:val="1"/>
          <w:sz w:val="30"/>
          <w:szCs w:val="30"/>
        </w:rPr>
      </w:pPr>
      <w:r>
        <w:rPr>
          <w:b w:val="1"/>
          <w:bCs w:val="1"/>
          <w:sz w:val="30"/>
          <w:szCs w:val="30"/>
          <w:rtl w:val="0"/>
          <w:lang w:val="it-IT"/>
        </w:rPr>
        <w:t>The Hello Girls</w:t>
      </w:r>
    </w:p>
    <w:p>
      <w:pPr>
        <w:pStyle w:val="Body"/>
        <w:jc w:val="center"/>
        <w:rPr>
          <w:b w:val="1"/>
          <w:bCs w:val="1"/>
          <w:i w:val="1"/>
          <w:iCs w:val="1"/>
        </w:rPr>
      </w:pPr>
      <w:r>
        <w:rPr>
          <w:b w:val="1"/>
          <w:bCs w:val="1"/>
          <w:i w:val="1"/>
          <w:iCs w:val="1"/>
          <w:rtl w:val="0"/>
          <w:lang w:val="en-US"/>
        </w:rPr>
        <w:t>Musical about the intrepid women telephone operators on the front lines of World War I with music and lyrics by Peter Mills and book by Peter Mills and Cara Reichel, directed by Princeton senior Kate Semmens and featuring seniors Molly Bremer and Violet Gautreau</w:t>
      </w:r>
    </w:p>
    <w:p>
      <w:pPr>
        <w:pStyle w:val="Body"/>
        <w:jc w:val="center"/>
        <w:rPr>
          <w:b w:val="1"/>
          <w:bCs w:val="1"/>
          <w:i w:val="1"/>
          <w:iCs w:val="1"/>
        </w:rPr>
      </w:pPr>
    </w:p>
    <w:p>
      <w:pPr>
        <w:pStyle w:val="Body"/>
        <w:rPr>
          <w:b w:val="1"/>
          <w:bCs w:val="1"/>
          <w:i w:val="1"/>
          <w:iCs w:val="1"/>
        </w:rPr>
      </w:pPr>
      <w:r>
        <w:rPr>
          <w:b w:val="1"/>
          <w:bCs w:val="1"/>
          <w:i w:val="1"/>
          <w:iCs w:val="1"/>
        </w:rPr>
        <w:drawing>
          <wp:inline distT="0" distB="0" distL="0" distR="0">
            <wp:extent cx="1572482" cy="1579033"/>
            <wp:effectExtent l="0" t="0" r="0" b="0"/>
            <wp:docPr id="1073741826" name="officeArt object" descr="A group of people holding instruments&#10;&#10;Description automatically generated with medium confidence"/>
            <wp:cNvGraphicFramePr/>
            <a:graphic xmlns:a="http://schemas.openxmlformats.org/drawingml/2006/main">
              <a:graphicData uri="http://schemas.openxmlformats.org/drawingml/2006/picture">
                <pic:pic xmlns:pic="http://schemas.openxmlformats.org/drawingml/2006/picture">
                  <pic:nvPicPr>
                    <pic:cNvPr id="1073741826" name="A group of people holding instruments&#10;&#10;Description automatically generated with medium confidence" descr="A group of people holding instrumentsDescription automatically generated with medium confidence"/>
                    <pic:cNvPicPr>
                      <a:picLocks noChangeAspect="1"/>
                    </pic:cNvPicPr>
                  </pic:nvPicPr>
                  <pic:blipFill>
                    <a:blip r:embed="rId5">
                      <a:extLst/>
                    </a:blip>
                    <a:stretch>
                      <a:fillRect/>
                    </a:stretch>
                  </pic:blipFill>
                  <pic:spPr>
                    <a:xfrm>
                      <a:off x="0" y="0"/>
                      <a:ext cx="1572482" cy="1579033"/>
                    </a:xfrm>
                    <a:prstGeom prst="rect">
                      <a:avLst/>
                    </a:prstGeom>
                    <a:ln w="12700" cap="flat">
                      <a:noFill/>
                      <a:miter lim="400000"/>
                    </a:ln>
                    <a:effectLst/>
                  </pic:spPr>
                </pic:pic>
              </a:graphicData>
            </a:graphic>
          </wp:inline>
        </w:drawing>
      </w:r>
    </w:p>
    <w:p>
      <w:pPr>
        <w:pStyle w:val="Body"/>
      </w:pPr>
      <w:r>
        <w:rPr>
          <w:b w:val="1"/>
          <w:bCs w:val="1"/>
          <w:outline w:val="0"/>
          <w:color w:val="ed7d31"/>
          <w:u w:color="ed7d31"/>
          <w:rtl w:val="0"/>
          <w:lang w:val="en-US"/>
          <w14:textFill>
            <w14:solidFill>
              <w14:srgbClr w14:val="ED7D31"/>
            </w14:solidFill>
          </w14:textFill>
        </w:rPr>
        <w:t xml:space="preserve">Photo Caption: </w:t>
      </w:r>
      <w:r>
        <w:rPr>
          <w:rtl w:val="0"/>
          <w:lang w:val="en-US"/>
        </w:rPr>
        <w:t>Members of the cast of the Lewis Center for the Arts</w:t>
      </w:r>
      <w:r>
        <w:rPr>
          <w:rtl w:val="0"/>
        </w:rPr>
        <w:t xml:space="preserve">’ </w:t>
      </w:r>
      <w:r>
        <w:rPr>
          <w:rtl w:val="0"/>
          <w:lang w:val="en-US"/>
        </w:rPr>
        <w:t xml:space="preserve">production of the musical, </w:t>
      </w:r>
      <w:r>
        <w:rPr>
          <w:i w:val="1"/>
          <w:iCs w:val="1"/>
          <w:rtl w:val="0"/>
          <w:lang w:val="it-IT"/>
        </w:rPr>
        <w:t>The Hello Girls</w:t>
      </w:r>
      <w:r>
        <w:rPr>
          <w:rtl w:val="0"/>
          <w:lang w:val="en-US"/>
        </w:rPr>
        <w:t>. Top: Grace Zhao, Left to right: Violet Gautreau, Molly Bremer, BT Hayes, Bottom: Charlotte Kunesh</w:t>
      </w:r>
    </w:p>
    <w:p>
      <w:pPr>
        <w:pStyle w:val="Body"/>
        <w:rPr>
          <w:b w:val="1"/>
          <w:bCs w:val="1"/>
          <w:outline w:val="0"/>
          <w:color w:val="ed7d31"/>
          <w:u w:color="ed7d31"/>
          <w14:textFill>
            <w14:solidFill>
              <w14:srgbClr w14:val="ED7D31"/>
            </w14:solidFill>
          </w14:textFill>
        </w:rPr>
      </w:pPr>
      <w:r>
        <w:rPr>
          <w:b w:val="1"/>
          <w:bCs w:val="1"/>
          <w:outline w:val="0"/>
          <w:color w:val="ed7d31"/>
          <w:u w:color="ed7d31"/>
          <w:rtl w:val="0"/>
          <w:lang w:val="en-US"/>
          <w14:textFill>
            <w14:solidFill>
              <w14:srgbClr w14:val="ED7D31"/>
            </w14:solidFill>
          </w14:textFill>
        </w:rPr>
        <w:t xml:space="preserve">Photo Credit: </w:t>
      </w:r>
      <w:r>
        <w:rPr>
          <w:rtl w:val="0"/>
          <w:lang w:val="en-US"/>
        </w:rPr>
        <w:t>Jon Sweeney</w:t>
      </w:r>
    </w:p>
    <w:p>
      <w:pPr>
        <w:pStyle w:val="Body"/>
        <w:rPr>
          <w:b w:val="1"/>
          <w:bCs w:val="1"/>
          <w:outline w:val="0"/>
          <w:color w:val="ed7d31"/>
          <w:u w:color="ed7d31"/>
          <w14:textFill>
            <w14:solidFill>
              <w14:srgbClr w14:val="ED7D31"/>
            </w14:solidFill>
          </w14:textFill>
        </w:rPr>
      </w:pPr>
    </w:p>
    <w:p>
      <w:pPr>
        <w:pStyle w:val="Body"/>
        <w:rPr>
          <w:outline w:val="0"/>
          <w:color w:val="222222"/>
          <w:u w:color="222222"/>
          <w14:textFill>
            <w14:solidFill>
              <w14:srgbClr w14:val="222222"/>
            </w14:solidFill>
          </w14:textFill>
        </w:rPr>
      </w:pPr>
      <w:r>
        <w:rPr>
          <w:b w:val="1"/>
          <w:bCs w:val="1"/>
          <w:outline w:val="0"/>
          <w:color w:val="ed7c31"/>
          <w:u w:color="ed7c31"/>
          <w:rtl w:val="0"/>
          <w:lang w:val="en-US"/>
          <w14:textFill>
            <w14:solidFill>
              <w14:srgbClr w14:val="ED7C31"/>
            </w14:solidFill>
          </w14:textFill>
        </w:rPr>
        <w:t xml:space="preserve">Who/What: </w:t>
      </w:r>
      <w:r>
        <w:rPr>
          <w:outline w:val="0"/>
          <w:color w:val="222222"/>
          <w:u w:color="222222"/>
          <w:rtl w:val="0"/>
          <w:lang w:val="en-US"/>
          <w14:textFill>
            <w14:solidFill>
              <w14:srgbClr w14:val="222222"/>
            </w14:solidFill>
          </w14:textFill>
        </w:rPr>
        <w:t xml:space="preserve">From New York to Paris, from ragtime to jazz, </w:t>
      </w:r>
      <w:r>
        <w:rPr>
          <w:i w:val="1"/>
          <w:iCs w:val="1"/>
          <w:outline w:val="0"/>
          <w:color w:val="222222"/>
          <w:u w:color="222222"/>
          <w:rtl w:val="0"/>
          <w:lang w:val="it-IT"/>
          <w14:textFill>
            <w14:solidFill>
              <w14:srgbClr w14:val="222222"/>
            </w14:solidFill>
          </w14:textFill>
        </w:rPr>
        <w:t>The Hello Girls</w:t>
      </w:r>
      <w:r>
        <w:rPr>
          <w:outline w:val="0"/>
          <w:color w:val="222222"/>
          <w:u w:color="222222"/>
          <w:rtl w:val="0"/>
          <w:lang w:val="en-US"/>
          <w14:textFill>
            <w14:solidFill>
              <w14:srgbClr w14:val="222222"/>
            </w14:solidFill>
          </w14:textFill>
        </w:rPr>
        <w:t xml:space="preserve"> chronicles the story of America</w:t>
      </w:r>
      <w:r>
        <w:rPr>
          <w:outline w:val="0"/>
          <w:color w:val="222222"/>
          <w:u w:color="222222"/>
          <w:rtl w:val="0"/>
          <w14:textFill>
            <w14:solidFill>
              <w14:srgbClr w14:val="222222"/>
            </w14:solidFill>
          </w14:textFill>
        </w:rPr>
        <w:t>’</w:t>
      </w:r>
      <w:r>
        <w:rPr>
          <w:outline w:val="0"/>
          <w:color w:val="222222"/>
          <w:u w:color="222222"/>
          <w:rtl w:val="0"/>
          <w:lang w:val="en-US"/>
          <w14:textFill>
            <w14:solidFill>
              <w14:srgbClr w14:val="222222"/>
            </w14:solidFill>
          </w14:textFill>
        </w:rPr>
        <w:t>s first women soldiers. These intrepid heroines served as bi-lingual telephone operators on the front lines, helping turn the tide of World War I. They then returned home to fight a decades-long battle for equality and recognition, paving the way for future generations. Music and Lyrics by Peter Mills, book by Peter Mills and Cara Reichel, both Princeton alumni. Directed by Princeton senior Kate Semmens and featuring seniors Molly Bremer and Violet Gautreau, alongside a company of 12 student actor-musicians. Funding for this production has been provided in part by Princeton University</w:t>
      </w:r>
      <w:r>
        <w:rPr>
          <w:outline w:val="0"/>
          <w:color w:val="222222"/>
          <w:u w:color="222222"/>
          <w:rtl w:val="0"/>
          <w14:textFill>
            <w14:solidFill>
              <w14:srgbClr w14:val="222222"/>
            </w14:solidFill>
          </w14:textFill>
        </w:rPr>
        <w:t>’</w:t>
      </w:r>
      <w:r>
        <w:rPr>
          <w:outline w:val="0"/>
          <w:color w:val="222222"/>
          <w:u w:color="222222"/>
          <w:rtl w:val="0"/>
          <w:lang w:val="en-US"/>
          <w14:textFill>
            <w14:solidFill>
              <w14:srgbClr w14:val="222222"/>
            </w14:solidFill>
          </w14:textFill>
        </w:rPr>
        <w:t xml:space="preserve">s Gender and Sexuality Resource Center.  </w:t>
      </w:r>
    </w:p>
    <w:p>
      <w:pPr>
        <w:pStyle w:val="Body"/>
        <w:rPr>
          <w:b w:val="1"/>
          <w:bCs w:val="1"/>
          <w:outline w:val="0"/>
          <w:color w:val="ed7d31"/>
          <w:u w:color="ed7d31"/>
          <w14:textFill>
            <w14:solidFill>
              <w14:srgbClr w14:val="ED7D31"/>
            </w14:solidFill>
          </w14:textFill>
        </w:rPr>
      </w:pPr>
      <w:r>
        <w:rPr>
          <w:b w:val="1"/>
          <w:bCs w:val="1"/>
          <w:outline w:val="0"/>
          <w:color w:val="ed7d31"/>
          <w:u w:color="ed7d31"/>
          <w:rtl w:val="0"/>
          <w:lang w:val="de-DE"/>
          <w14:textFill>
            <w14:solidFill>
              <w14:srgbClr w14:val="ED7D31"/>
            </w14:solidFill>
          </w14:textFill>
        </w:rPr>
        <w:t xml:space="preserve">When: </w:t>
      </w:r>
      <w:r>
        <w:rPr>
          <w:rtl w:val="0"/>
          <w:lang w:val="en-US"/>
        </w:rPr>
        <w:t>Friday, March 25 and Saturday, March 26 at 8:00 p.m., and Sunday, March 27 at 2:00 p.m.</w:t>
      </w:r>
    </w:p>
    <w:p>
      <w:pPr>
        <w:pStyle w:val="Body"/>
        <w:rPr>
          <w:b w:val="1"/>
          <w:bCs w:val="1"/>
          <w:outline w:val="0"/>
          <w:color w:val="ed7d31"/>
          <w:u w:color="ed7d31"/>
          <w14:textFill>
            <w14:solidFill>
              <w14:srgbClr w14:val="ED7D31"/>
            </w14:solidFill>
          </w14:textFill>
        </w:rPr>
      </w:pPr>
      <w:r>
        <w:rPr>
          <w:b w:val="1"/>
          <w:bCs w:val="1"/>
          <w:outline w:val="0"/>
          <w:color w:val="ed7d31"/>
          <w:u w:color="ed7d31"/>
          <w:rtl w:val="0"/>
          <w:lang w:val="en-US"/>
          <w14:textFill>
            <w14:solidFill>
              <w14:srgbClr w14:val="ED7D31"/>
            </w14:solidFill>
          </w14:textFill>
        </w:rPr>
        <w:t xml:space="preserve">Where: </w:t>
      </w:r>
      <w:r>
        <w:rPr>
          <w:rtl w:val="0"/>
          <w:lang w:val="en-US"/>
        </w:rPr>
        <w:t>Berlind Theatre at McCarter Theatre Center, 91 University Place</w:t>
      </w:r>
    </w:p>
    <w:p>
      <w:pPr>
        <w:pStyle w:val="Body"/>
        <w:rPr>
          <w:outline w:val="0"/>
          <w:color w:val="222222"/>
          <w:u w:color="222222"/>
          <w14:textFill>
            <w14:solidFill>
              <w14:srgbClr w14:val="222222"/>
            </w14:solidFill>
          </w14:textFill>
        </w:rPr>
      </w:pPr>
      <w:r>
        <w:rPr>
          <w:b w:val="1"/>
          <w:bCs w:val="1"/>
          <w:outline w:val="0"/>
          <w:color w:val="ed7d31"/>
          <w:u w:color="ed7d31"/>
          <w:rtl w:val="0"/>
          <w:lang w:val="en-US"/>
          <w14:textFill>
            <w14:solidFill>
              <w14:srgbClr w14:val="ED7D31"/>
            </w14:solidFill>
          </w14:textFill>
        </w:rPr>
        <w:t xml:space="preserve">Admission: </w:t>
      </w:r>
      <w:r>
        <w:rPr>
          <w:outline w:val="0"/>
          <w:color w:val="000000"/>
          <w:u w:color="000000"/>
          <w:rtl w:val="0"/>
          <w:lang w:val="en-US"/>
          <w14:textFill>
            <w14:solidFill>
              <w14:srgbClr w14:val="000000"/>
            </w14:solidFill>
          </w14:textFill>
        </w:rPr>
        <w:t>Tickets are $12 in advance, $17 purchased day of performances; $10 for students at McCarter Box Office at mccarter.org. All guests are required to be fully vaccinated against COVID-19 to the maximum extent, which now includes a COVID booster shot for all eligible to receive it. Guests to McCarter Theater must wear a KN95 mask and are also required to show proof of vaccination and a photo ID at the door (Princeton students, faculty and staff only need to show their PU ID card). The actors will be unmasked while performing on stage.</w:t>
      </w:r>
    </w:p>
    <w:p>
      <w:pPr>
        <w:pStyle w:val="Body"/>
        <w:rPr>
          <w:outline w:val="0"/>
          <w:color w:val="000000"/>
          <w:u w:color="000000"/>
          <w14:textFill>
            <w14:solidFill>
              <w14:srgbClr w14:val="000000"/>
            </w14:solidFill>
          </w14:textFill>
        </w:rPr>
      </w:pPr>
      <w:r>
        <w:rPr>
          <w:b w:val="1"/>
          <w:bCs w:val="1"/>
          <w:outline w:val="0"/>
          <w:color w:val="ed7c31"/>
          <w:u w:color="ed7c31"/>
          <w:rtl w:val="0"/>
          <w:lang w:val="it-IT"/>
          <w14:textFill>
            <w14:solidFill>
              <w14:srgbClr w14:val="ED7C31"/>
            </w14:solidFill>
          </w14:textFill>
        </w:rPr>
        <w:t xml:space="preserve">Accessibility: </w:t>
      </w:r>
      <w:r>
        <w:rPr>
          <w:outline w:val="0"/>
          <w:color w:val="000000"/>
          <w:u w:color="000000"/>
          <w:rtl w:val="0"/>
          <w:lang w:val="en-US"/>
          <w14:textFill>
            <w14:solidFill>
              <w14:srgbClr w14:val="000000"/>
            </w14:solidFill>
          </w14:textFill>
        </w:rPr>
        <w:t xml:space="preserve">The Sunday, March 27th performance will be live captioned. The venue is wheelchair accessible, and an assistive listening system is available. Guests in need of other access accommodations are asked to contact the Lewis Center at </w:t>
      </w:r>
      <w:r>
        <w:rPr>
          <w:rStyle w:val="Hyperlink.0"/>
        </w:rPr>
        <w:fldChar w:fldCharType="begin" w:fldLock="0"/>
      </w:r>
      <w:r>
        <w:rPr>
          <w:rStyle w:val="Hyperlink.0"/>
        </w:rPr>
        <w:instrText xml:space="preserve"> HYPERLINK "mailto:LewisCenter@princeton.edu"</w:instrText>
      </w:r>
      <w:r>
        <w:rPr>
          <w:rStyle w:val="Hyperlink.0"/>
        </w:rPr>
        <w:fldChar w:fldCharType="separate" w:fldLock="0"/>
      </w:r>
      <w:r>
        <w:rPr>
          <w:rStyle w:val="Hyperlink.0"/>
          <w:rtl w:val="0"/>
          <w:lang w:val="it-IT"/>
        </w:rPr>
        <w:t>LewisCenter@princeton.edu</w:t>
      </w:r>
      <w:r>
        <w:rPr/>
        <w:fldChar w:fldCharType="end" w:fldLock="0"/>
      </w:r>
      <w:r>
        <w:rPr>
          <w:outline w:val="0"/>
          <w:color w:val="000000"/>
          <w:u w:color="000000"/>
          <w:rtl w:val="0"/>
          <w:lang w:val="en-US"/>
          <w14:textFill>
            <w14:solidFill>
              <w14:srgbClr w14:val="000000"/>
            </w14:solidFill>
          </w14:textFill>
        </w:rPr>
        <w:t xml:space="preserve"> at least one week prior to the event date. </w:t>
      </w:r>
    </w:p>
    <w:p>
      <w:pPr>
        <w:pStyle w:val="Body"/>
      </w:pPr>
      <w:r>
        <w:rPr>
          <w:b w:val="1"/>
          <w:bCs w:val="1"/>
          <w:outline w:val="0"/>
          <w:color w:val="ed7d31"/>
          <w:u w:color="ed7d31"/>
          <w:rtl w:val="0"/>
          <w:lang w:val="en-US"/>
          <w14:textFill>
            <w14:solidFill>
              <w14:srgbClr w14:val="ED7D31"/>
            </w14:solidFill>
          </w14:textFill>
        </w:rPr>
        <w:t xml:space="preserve">For more information: </w:t>
      </w:r>
      <w:r>
        <w:rPr>
          <w:rStyle w:val="Hyperlink.0"/>
        </w:rPr>
        <w:fldChar w:fldCharType="begin" w:fldLock="0"/>
      </w:r>
      <w:r>
        <w:rPr>
          <w:rStyle w:val="Hyperlink.0"/>
        </w:rPr>
        <w:instrText xml:space="preserve"> HYPERLINK "https://arts.princeton.edu/events/the-hello-girls/2022-03-25/"</w:instrText>
      </w:r>
      <w:r>
        <w:rPr>
          <w:rStyle w:val="Hyperlink.0"/>
        </w:rPr>
        <w:fldChar w:fldCharType="separate" w:fldLock="0"/>
      </w:r>
      <w:r>
        <w:rPr>
          <w:rStyle w:val="Hyperlink.0"/>
          <w:rtl w:val="0"/>
        </w:rPr>
        <w:t>https://arts.princeton.edu/events/the-hello-girls/2022-03-25/</w:t>
      </w:r>
      <w:r>
        <w:rPr/>
        <w:fldChar w:fldCharType="end" w:fldLock="0"/>
      </w:r>
    </w:p>
    <w:p>
      <w:pPr>
        <w:pStyle w:val="Body"/>
        <w:rPr>
          <w:b w:val="1"/>
          <w:bCs w:val="1"/>
        </w:rPr>
      </w:pPr>
    </w:p>
    <w:p>
      <w:pPr>
        <w:pStyle w:val="Body"/>
        <w:rPr>
          <w:b w:val="1"/>
          <w:bCs w:val="1"/>
        </w:rPr>
      </w:pPr>
    </w:p>
    <w:p>
      <w:pPr>
        <w:pStyle w:val="Body"/>
        <w:spacing w:line="360" w:lineRule="auto"/>
        <w:rPr>
          <w:rFonts w:ascii="Calibri Light" w:cs="Calibri Light" w:hAnsi="Calibri Light" w:eastAsia="Calibri Light"/>
          <w:outline w:val="0"/>
          <w:color w:val="222222"/>
          <w:u w:color="222222"/>
          <w14:textFill>
            <w14:solidFill>
              <w14:srgbClr w14:val="222222"/>
            </w14:solidFill>
          </w14:textFill>
        </w:rPr>
      </w:pPr>
      <w:r>
        <w:rPr>
          <w:rFonts w:ascii="Calibri Light" w:cs="Calibri Light" w:hAnsi="Calibri Light" w:eastAsia="Calibri Light"/>
          <w:rtl w:val="0"/>
          <w:lang w:val="de-DE"/>
        </w:rPr>
        <w:t xml:space="preserve">PRINCETON, NJ </w:t>
      </w:r>
      <w:r>
        <w:rPr>
          <w:rFonts w:ascii="Calibri Light" w:cs="Calibri Light" w:hAnsi="Calibri Light" w:eastAsia="Calibri Light"/>
          <w:rtl w:val="0"/>
        </w:rPr>
        <w:t xml:space="preserve">– </w:t>
      </w:r>
      <w:r>
        <w:rPr>
          <w:rFonts w:ascii="Calibri Light" w:cs="Calibri Light" w:hAnsi="Calibri Light" w:eastAsia="Calibri Light"/>
          <w:rtl w:val="0"/>
          <w:lang w:val="en-US"/>
        </w:rPr>
        <w:t>The Lewis Center for the Arts</w:t>
      </w:r>
      <w:r>
        <w:rPr>
          <w:rFonts w:ascii="Calibri Light" w:cs="Calibri Light" w:hAnsi="Calibri Light" w:eastAsia="Calibri Light"/>
          <w:rtl w:val="0"/>
        </w:rPr>
        <w:t xml:space="preserve">’ </w:t>
      </w:r>
      <w:r>
        <w:rPr>
          <w:rFonts w:ascii="Calibri Light" w:cs="Calibri Light" w:hAnsi="Calibri Light" w:eastAsia="Calibri Light"/>
          <w:rtl w:val="0"/>
          <w:lang w:val="en-US"/>
        </w:rPr>
        <w:t xml:space="preserve">Program in Theater at Princeton University presents </w:t>
      </w:r>
      <w:r>
        <w:rPr>
          <w:rFonts w:ascii="Calibri Light" w:cs="Calibri Light" w:hAnsi="Calibri Light" w:eastAsia="Calibri Light"/>
          <w:i w:val="1"/>
          <w:iCs w:val="1"/>
          <w:rtl w:val="0"/>
          <w:lang w:val="it-IT"/>
        </w:rPr>
        <w:t>The Hello Girls</w:t>
      </w:r>
      <w:r>
        <w:rPr>
          <w:rFonts w:ascii="Calibri Light" w:cs="Calibri Light" w:hAnsi="Calibri Light" w:eastAsia="Calibri Light"/>
          <w:rtl w:val="0"/>
          <w:lang w:val="en-US"/>
        </w:rPr>
        <w:t xml:space="preserve">, with music and lyrics by Peter Mills and book by Peters Mills and Cara Reichel, both Princeton alumni. </w:t>
      </w:r>
      <w:r>
        <w:rPr>
          <w:rFonts w:ascii="Calibri Light" w:cs="Calibri Light" w:hAnsi="Calibri Light" w:eastAsia="Calibri Light"/>
          <w:outline w:val="0"/>
          <w:color w:val="222222"/>
          <w:u w:color="222222"/>
          <w:rtl w:val="0"/>
          <w:lang w:val="en-US"/>
          <w14:textFill>
            <w14:solidFill>
              <w14:srgbClr w14:val="222222"/>
            </w14:solidFill>
          </w14:textFill>
        </w:rPr>
        <w:t>From New York to Paris, from ragtime to jazz,</w:t>
      </w:r>
      <w:r>
        <w:rPr>
          <w:rFonts w:ascii="Calibri Light" w:cs="Calibri Light" w:hAnsi="Calibri Light" w:eastAsia="Calibri Light"/>
          <w:i w:val="1"/>
          <w:iCs w:val="1"/>
          <w:rtl w:val="0"/>
          <w:lang w:val="en-US"/>
        </w:rPr>
        <w:t xml:space="preserve"> The Hello Girls </w:t>
      </w:r>
      <w:r>
        <w:rPr>
          <w:rFonts w:ascii="Calibri Light" w:cs="Calibri Light" w:hAnsi="Calibri Light" w:eastAsia="Calibri Light"/>
          <w:outline w:val="0"/>
          <w:color w:val="222222"/>
          <w:u w:color="222222"/>
          <w:rtl w:val="0"/>
          <w:lang w:val="en-US"/>
          <w14:textFill>
            <w14:solidFill>
              <w14:srgbClr w14:val="222222"/>
            </w14:solidFill>
          </w14:textFill>
        </w:rPr>
        <w:t>chronicles the story of America</w:t>
      </w:r>
      <w:r>
        <w:rPr>
          <w:rFonts w:ascii="Calibri Light" w:cs="Calibri Light" w:hAnsi="Calibri Light" w:eastAsia="Calibri Light"/>
          <w:outline w:val="0"/>
          <w:color w:val="222222"/>
          <w:u w:color="222222"/>
          <w:rtl w:val="0"/>
          <w14:textFill>
            <w14:solidFill>
              <w14:srgbClr w14:val="222222"/>
            </w14:solidFill>
          </w14:textFill>
        </w:rPr>
        <w:t>’</w:t>
      </w:r>
      <w:r>
        <w:rPr>
          <w:rFonts w:ascii="Calibri Light" w:cs="Calibri Light" w:hAnsi="Calibri Light" w:eastAsia="Calibri Light"/>
          <w:outline w:val="0"/>
          <w:color w:val="222222"/>
          <w:u w:color="222222"/>
          <w:rtl w:val="0"/>
          <w:lang w:val="en-US"/>
          <w14:textFill>
            <w14:solidFill>
              <w14:srgbClr w14:val="222222"/>
            </w14:solidFill>
          </w14:textFill>
        </w:rPr>
        <w:t xml:space="preserve">s first women soldiers. These intrepid heroines served as telephone operators on the front lines, helping turn the tide of World War I. They then returned home to fight a decades-long battle for equality and recognition, paving the way for future generations. </w:t>
      </w:r>
      <w:r>
        <w:rPr>
          <w:rFonts w:ascii="Calibri Light" w:cs="Calibri Light" w:hAnsi="Calibri Light" w:eastAsia="Calibri Light"/>
          <w:rtl w:val="0"/>
          <w:lang w:val="en-US"/>
        </w:rPr>
        <w:t xml:space="preserve">The production is directed by Princeton senior Kate Semmens and features seniors Molly Bremer and Violet Gautreau, alongside a </w:t>
      </w:r>
      <w:r>
        <w:rPr>
          <w:rFonts w:ascii="Calibri Light" w:cs="Calibri Light" w:hAnsi="Calibri Light" w:eastAsia="Calibri Light"/>
          <w:outline w:val="0"/>
          <w:color w:val="222222"/>
          <w:u w:color="222222"/>
          <w:rtl w:val="0"/>
          <w:lang w:val="en-US"/>
          <w14:textFill>
            <w14:solidFill>
              <w14:srgbClr w14:val="222222"/>
            </w14:solidFill>
          </w14:textFill>
        </w:rPr>
        <w:t xml:space="preserve">company of 12 Princeton student actor-musicians. Performances will be on Friday, March 25 and Saturday, March 26 at 8:00 p.m., and Sunday, March 27 at 2:00 p.m. in the Berlind Theatre at the McCarter Theatre Center, 91 University Place. </w:t>
      </w:r>
    </w:p>
    <w:p>
      <w:pPr>
        <w:pStyle w:val="Body"/>
        <w:spacing w:line="360" w:lineRule="auto"/>
        <w:rPr>
          <w:rFonts w:ascii="Calibri Light" w:cs="Calibri Light" w:hAnsi="Calibri Light" w:eastAsia="Calibri Light"/>
          <w:outline w:val="0"/>
          <w:color w:val="222222"/>
          <w:u w:color="222222"/>
          <w14:textFill>
            <w14:solidFill>
              <w14:srgbClr w14:val="222222"/>
            </w14:solidFill>
          </w14:textFill>
        </w:rPr>
      </w:pP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r>
        <w:rPr>
          <w:rFonts w:ascii="Calibri Light" w:cs="Calibri Light" w:hAnsi="Calibri Light" w:eastAsia="Calibri Light"/>
          <w:outline w:val="0"/>
          <w:color w:val="000000"/>
          <w:u w:color="000000"/>
          <w:rtl w:val="0"/>
          <w:lang w:val="en-US"/>
          <w14:textFill>
            <w14:solidFill>
              <w14:srgbClr w14:val="000000"/>
            </w14:solidFill>
          </w14:textFill>
        </w:rPr>
        <w:t xml:space="preserve">Tickets are $12 in advance, $17 purchased day of performances, and $10 for students at McCarter Box Office at </w:t>
      </w:r>
      <w:r>
        <w:rPr>
          <w:rStyle w:val="Hyperlink.1"/>
        </w:rPr>
        <w:fldChar w:fldCharType="begin" w:fldLock="0"/>
      </w:r>
      <w:r>
        <w:rPr>
          <w:rStyle w:val="Hyperlink.1"/>
        </w:rPr>
        <w:instrText xml:space="preserve"> HYPERLINK "https://www.mccarter.org/season/2021-2022/PDP/thehellogirls/"</w:instrText>
      </w:r>
      <w:r>
        <w:rPr>
          <w:rStyle w:val="Hyperlink.1"/>
        </w:rPr>
        <w:fldChar w:fldCharType="separate" w:fldLock="0"/>
      </w:r>
      <w:r>
        <w:rPr>
          <w:rStyle w:val="Hyperlink.1"/>
          <w:rtl w:val="0"/>
          <w:lang w:val="it-IT"/>
        </w:rPr>
        <w:t>mccarter.org</w:t>
      </w:r>
      <w:r>
        <w:rPr/>
        <w:fldChar w:fldCharType="end" w:fldLock="0"/>
      </w:r>
      <w:r>
        <w:rPr>
          <w:rFonts w:ascii="Calibri Light" w:cs="Calibri Light" w:hAnsi="Calibri Light" w:eastAsia="Calibri Light"/>
          <w:outline w:val="0"/>
          <w:color w:val="000000"/>
          <w:u w:color="000000"/>
          <w:rtl w:val="0"/>
          <w:lang w:val="en-US"/>
          <w14:textFill>
            <w14:solidFill>
              <w14:srgbClr w14:val="000000"/>
            </w14:solidFill>
          </w14:textFill>
        </w:rPr>
        <w:t>. All guests are required to be fully vaccinated against COVID-19 to the maximum extent, which now includes a COVID booster shot for all eligible to receive it. Guests to McCarter Theater must wear a KN95 mask and are also required to show proof of vaccination and a photo ID at the door (Princeton students, faculty and staff only need to show their PU ID card). The actors will be unmasked while performing on stage.</w:t>
      </w: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p>
    <w:p>
      <w:pPr>
        <w:pStyle w:val="Body"/>
        <w:spacing w:line="360" w:lineRule="auto"/>
        <w:rPr>
          <w:rFonts w:ascii="Calibri Light" w:cs="Calibri Light" w:hAnsi="Calibri Light" w:eastAsia="Calibri Light"/>
          <w:i w:val="1"/>
          <w:iCs w:val="1"/>
          <w:outline w:val="0"/>
          <w:color w:val="000000"/>
          <w:u w:color="000000"/>
          <w14:textFill>
            <w14:solidFill>
              <w14:srgbClr w14:val="000000"/>
            </w14:solidFill>
          </w14:textFill>
        </w:rPr>
      </w:pPr>
      <w:r>
        <w:rPr>
          <w:rFonts w:ascii="Calibri Light" w:cs="Calibri Light" w:hAnsi="Calibri Light" w:eastAsia="Calibri Light"/>
          <w:outline w:val="0"/>
          <w:color w:val="000000"/>
          <w:u w:color="000000"/>
          <w:rtl w:val="0"/>
          <w:lang w:val="en-US"/>
          <w14:textFill>
            <w14:solidFill>
              <w14:srgbClr w14:val="000000"/>
            </w14:solidFill>
          </w14:textFill>
        </w:rPr>
        <w:t xml:space="preserve">In 1918, the U.S. Army Signal Corps sent 223 women to France to work as switchboard operators during World War I. Affectionately known as </w:t>
      </w:r>
      <w:r>
        <w:rPr>
          <w:rFonts w:ascii="Calibri Light" w:cs="Calibri Light" w:hAnsi="Calibri Light" w:eastAsia="Calibri Light"/>
          <w:outline w:val="0"/>
          <w:color w:val="000000"/>
          <w:u w:color="000000"/>
          <w:rtl w:val="0"/>
          <w14:textFill>
            <w14:solidFill>
              <w14:srgbClr w14:val="000000"/>
            </w14:solidFill>
          </w14:textFill>
        </w:rPr>
        <w:t>“</w:t>
      </w:r>
      <w:r>
        <w:rPr>
          <w:rFonts w:ascii="Calibri Light" w:cs="Calibri Light" w:hAnsi="Calibri Light" w:eastAsia="Calibri Light"/>
          <w:outline w:val="0"/>
          <w:color w:val="000000"/>
          <w:u w:color="000000"/>
          <w:rtl w:val="0"/>
          <w:lang w:val="it-IT"/>
          <w14:textFill>
            <w14:solidFill>
              <w14:srgbClr w14:val="000000"/>
            </w14:solidFill>
          </w14:textFill>
        </w:rPr>
        <w:t>Hello Girls,</w:t>
      </w:r>
      <w:r>
        <w:rPr>
          <w:rFonts w:ascii="Calibri Light" w:cs="Calibri Light" w:hAnsi="Calibri Light" w:eastAsia="Calibri Light"/>
          <w:outline w:val="0"/>
          <w:color w:val="000000"/>
          <w:u w:color="000000"/>
          <w:rtl w:val="0"/>
          <w14:textFill>
            <w14:solidFill>
              <w14:srgbClr w14:val="000000"/>
            </w14:solidFill>
          </w14:textFill>
        </w:rPr>
        <w:t xml:space="preserve">” </w:t>
      </w:r>
      <w:r>
        <w:rPr>
          <w:rFonts w:ascii="Calibri Light" w:cs="Calibri Light" w:hAnsi="Calibri Light" w:eastAsia="Calibri Light"/>
          <w:outline w:val="0"/>
          <w:color w:val="000000"/>
          <w:u w:color="000000"/>
          <w:rtl w:val="0"/>
          <w:lang w:val="en-US"/>
          <w14:textFill>
            <w14:solidFill>
              <w14:srgbClr w14:val="000000"/>
            </w14:solidFill>
          </w14:textFill>
        </w:rPr>
        <w:t>these bi-lingual women were integral to facilitating communication between the U.S Army and Supreme Allied Commander Ferdinand Foch</w:t>
      </w:r>
      <w:r>
        <w:rPr>
          <w:rFonts w:ascii="Calibri Light" w:cs="Calibri Light" w:hAnsi="Calibri Light" w:eastAsia="Calibri Light"/>
          <w:outline w:val="0"/>
          <w:color w:val="000000"/>
          <w:u w:color="000000"/>
          <w:rtl w:val="0"/>
          <w14:textFill>
            <w14:solidFill>
              <w14:srgbClr w14:val="000000"/>
            </w14:solidFill>
          </w14:textFill>
        </w:rPr>
        <w:t>’</w:t>
      </w:r>
      <w:r>
        <w:rPr>
          <w:rFonts w:ascii="Calibri Light" w:cs="Calibri Light" w:hAnsi="Calibri Light" w:eastAsia="Calibri Light"/>
          <w:outline w:val="0"/>
          <w:color w:val="000000"/>
          <w:u w:color="000000"/>
          <w:rtl w:val="0"/>
          <w:lang w:val="en-US"/>
          <w14:textFill>
            <w14:solidFill>
              <w14:srgbClr w14:val="000000"/>
            </w14:solidFill>
          </w14:textFill>
        </w:rPr>
        <w:t>s French-speaking forces. The U.S. Army discharged the last Hello Girl in 1920, the same year Congress ratified the Nineteenth Amendment granting women the right to vote. However, when the women returned to the U.S., they discovered they would not receive any veterans</w:t>
      </w:r>
      <w:r>
        <w:rPr>
          <w:rFonts w:ascii="Calibri Light" w:cs="Calibri Light" w:hAnsi="Calibri Light" w:eastAsia="Calibri Light"/>
          <w:outline w:val="0"/>
          <w:color w:val="000000"/>
          <w:u w:color="000000"/>
          <w:rtl w:val="0"/>
          <w14:textFill>
            <w14:solidFill>
              <w14:srgbClr w14:val="000000"/>
            </w14:solidFill>
          </w14:textFill>
        </w:rPr>
        <w:t xml:space="preserve">’ </w:t>
      </w:r>
      <w:r>
        <w:rPr>
          <w:rFonts w:ascii="Calibri Light" w:cs="Calibri Light" w:hAnsi="Calibri Light" w:eastAsia="Calibri Light"/>
          <w:outline w:val="0"/>
          <w:color w:val="000000"/>
          <w:u w:color="000000"/>
          <w:rtl w:val="0"/>
          <w:lang w:val="en-US"/>
          <w14:textFill>
            <w14:solidFill>
              <w14:srgbClr w14:val="000000"/>
            </w14:solidFill>
          </w14:textFill>
        </w:rPr>
        <w:t>benefits and began what would become a 60-year battle to earn these benefits and recognition as veterans of World War I. The musical is mainly based on Elizabeth Cobbs</w:t>
      </w:r>
      <w:r>
        <w:rPr>
          <w:rFonts w:ascii="Calibri Light" w:cs="Calibri Light" w:hAnsi="Calibri Light" w:eastAsia="Calibri Light"/>
          <w:outline w:val="0"/>
          <w:color w:val="000000"/>
          <w:u w:color="000000"/>
          <w:rtl w:val="0"/>
          <w14:textFill>
            <w14:solidFill>
              <w14:srgbClr w14:val="000000"/>
            </w14:solidFill>
          </w14:textFill>
        </w:rPr>
        <w:t xml:space="preserve">’ </w:t>
      </w:r>
      <w:r>
        <w:rPr>
          <w:rFonts w:ascii="Calibri Light" w:cs="Calibri Light" w:hAnsi="Calibri Light" w:eastAsia="Calibri Light"/>
          <w:outline w:val="0"/>
          <w:color w:val="000000"/>
          <w:u w:color="000000"/>
          <w:rtl w:val="0"/>
          <w:lang w:val="nl-NL"/>
          <w14:textFill>
            <w14:solidFill>
              <w14:srgbClr w14:val="000000"/>
            </w14:solidFill>
          </w14:textFill>
        </w:rPr>
        <w:t xml:space="preserve">book </w:t>
      </w:r>
      <w:r>
        <w:rPr>
          <w:rFonts w:ascii="Calibri Light" w:cs="Calibri Light" w:hAnsi="Calibri Light" w:eastAsia="Calibri Light"/>
          <w:i w:val="1"/>
          <w:iCs w:val="1"/>
          <w:outline w:val="0"/>
          <w:color w:val="000000"/>
          <w:u w:color="000000"/>
          <w:rtl w:val="0"/>
          <w:lang w:val="it-IT"/>
          <w14:textFill>
            <w14:solidFill>
              <w14:srgbClr w14:val="000000"/>
            </w14:solidFill>
          </w14:textFill>
        </w:rPr>
        <w:t>The Hello Girls</w:t>
      </w:r>
      <w:r>
        <w:rPr>
          <w:rFonts w:ascii="Calibri Light" w:cs="Calibri Light" w:hAnsi="Calibri Light" w:eastAsia="Calibri Light"/>
          <w:outline w:val="0"/>
          <w:color w:val="000000"/>
          <w:u w:color="000000"/>
          <w:rtl w:val="0"/>
          <w:lang w:val="en-US"/>
          <w14:textFill>
            <w14:solidFill>
              <w14:srgbClr w14:val="000000"/>
            </w14:solidFill>
          </w14:textFill>
        </w:rPr>
        <w:t xml:space="preserve"> but takes some liberties to create a fictionalized version of the true story. </w:t>
      </w:r>
      <w:r>
        <w:rPr>
          <w:rFonts w:ascii="Calibri Light" w:cs="Calibri Light" w:hAnsi="Calibri Light" w:eastAsia="Calibri Light"/>
          <w:i w:val="1"/>
          <w:iCs w:val="1"/>
          <w:outline w:val="0"/>
          <w:color w:val="000000"/>
          <w:u w:color="000000"/>
          <w:rtl w:val="0"/>
          <w:lang w:val="en-US"/>
          <w14:textFill>
            <w14:solidFill>
              <w14:srgbClr w14:val="000000"/>
            </w14:solidFill>
          </w14:textFill>
        </w:rPr>
        <w:t xml:space="preserve">The New York Times </w:t>
      </w:r>
      <w:r>
        <w:rPr>
          <w:rFonts w:ascii="Calibri Light" w:cs="Calibri Light" w:hAnsi="Calibri Light" w:eastAsia="Calibri Light"/>
          <w:outline w:val="0"/>
          <w:color w:val="000000"/>
          <w:u w:color="000000"/>
          <w:rtl w:val="0"/>
          <w:lang w:val="en-US"/>
          <w14:textFill>
            <w14:solidFill>
              <w14:srgbClr w14:val="000000"/>
            </w14:solidFill>
          </w14:textFill>
        </w:rPr>
        <w:t xml:space="preserve">described the musical as a story that </w:t>
      </w:r>
      <w:r>
        <w:rPr>
          <w:rFonts w:ascii="Calibri Light" w:cs="Calibri Light" w:hAnsi="Calibri Light" w:eastAsia="Calibri Light"/>
          <w:outline w:val="0"/>
          <w:color w:val="000000"/>
          <w:u w:color="000000"/>
          <w:rtl w:val="0"/>
          <w14:textFill>
            <w14:solidFill>
              <w14:srgbClr w14:val="000000"/>
            </w14:solidFill>
          </w14:textFill>
        </w:rPr>
        <w:t>“</w:t>
      </w:r>
      <w:r>
        <w:rPr>
          <w:rFonts w:ascii="Calibri Light" w:cs="Calibri Light" w:hAnsi="Calibri Light" w:eastAsia="Calibri Light"/>
          <w:outline w:val="0"/>
          <w:color w:val="000000"/>
          <w:u w:color="000000"/>
          <w:rtl w:val="0"/>
          <w:lang w:val="en-US"/>
          <w14:textFill>
            <w14:solidFill>
              <w14:srgbClr w14:val="000000"/>
            </w14:solidFill>
          </w14:textFill>
        </w:rPr>
        <w:t>fills in an important blank: showing an adventurous female presence in the war story we thought we knew.</w:t>
      </w:r>
      <w:r>
        <w:rPr>
          <w:rFonts w:ascii="Calibri Light" w:cs="Calibri Light" w:hAnsi="Calibri Light" w:eastAsia="Calibri Light"/>
          <w:outline w:val="0"/>
          <w:color w:val="000000"/>
          <w:u w:color="000000"/>
          <w:rtl w:val="0"/>
          <w14:textFill>
            <w14:solidFill>
              <w14:srgbClr w14:val="000000"/>
            </w14:solidFill>
          </w14:textFill>
        </w:rPr>
        <w:t xml:space="preserve">” </w:t>
      </w: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p>
    <w:p>
      <w:pPr>
        <w:pStyle w:val="Body"/>
        <w:spacing w:line="480" w:lineRule="auto"/>
        <w:rPr>
          <w:outline w:val="0"/>
          <w:color w:val="000000"/>
          <w:u w:color="000000"/>
          <w14:textFill>
            <w14:solidFill>
              <w14:srgbClr w14:val="000000"/>
            </w14:solidFill>
          </w14:textFill>
        </w:rPr>
      </w:pPr>
      <w:r>
        <w:rPr>
          <w:rFonts w:ascii="Calibri Light" w:cs="Calibri Light" w:hAnsi="Calibri Light" w:eastAsia="Calibri Light"/>
          <w:outline w:val="0"/>
          <w:color w:val="000000"/>
          <w:u w:color="000000"/>
          <w:rtl w:val="0"/>
          <w:lang w:val="en-US"/>
          <w14:textFill>
            <w14:solidFill>
              <w14:srgbClr w14:val="000000"/>
            </w14:solidFill>
          </w14:textFill>
        </w:rPr>
        <w:t xml:space="preserve">Princeton seniors Kate Semmens, Molly Bremer, and Violet Gautreau are all pursuing certificates in theater and/or music theater from the Lewis Center in addition to their major areas </w:t>
      </w:r>
      <w:r>
        <w:rPr>
          <w:outline w:val="0"/>
          <w:color w:val="000000"/>
          <w:u w:color="000000"/>
          <w:rtl w:val="0"/>
          <w:lang w:val="en-US"/>
          <w14:textFill>
            <w14:solidFill>
              <w14:srgbClr w14:val="000000"/>
            </w14:solidFill>
          </w14:textFill>
        </w:rPr>
        <w:t xml:space="preserve">of study. To complete their certificate, Semmens, Bremer, and Gautreau jointly proposed directing and performing principal roles in </w:t>
      </w:r>
      <w:r>
        <w:rPr>
          <w:i w:val="1"/>
          <w:iCs w:val="1"/>
          <w:outline w:val="0"/>
          <w:color w:val="000000"/>
          <w:u w:color="000000"/>
          <w:rtl w:val="0"/>
          <w:lang w:val="it-IT"/>
          <w14:textFill>
            <w14:solidFill>
              <w14:srgbClr w14:val="000000"/>
            </w14:solidFill>
          </w14:textFill>
        </w:rPr>
        <w:t>The Hello Girls</w:t>
      </w:r>
      <w:r>
        <w:rPr>
          <w:outline w:val="0"/>
          <w:color w:val="000000"/>
          <w:u w:color="000000"/>
          <w:rtl w:val="0"/>
          <w14:textFill>
            <w14:solidFill>
              <w14:srgbClr w14:val="000000"/>
            </w14:solidFill>
          </w14:textFill>
        </w:rPr>
        <w:t>.</w:t>
      </w:r>
    </w:p>
    <w:p>
      <w:pPr>
        <w:pStyle w:val="Body"/>
        <w:spacing w:line="480" w:lineRule="auto"/>
        <w:rPr>
          <w:outline w:val="0"/>
          <w:color w:val="000000"/>
          <w:u w:color="000000"/>
          <w14:textFill>
            <w14:solidFill>
              <w14:srgbClr w14:val="000000"/>
            </w14:solidFill>
          </w14:textFill>
        </w:rPr>
      </w:pPr>
    </w:p>
    <w:p>
      <w:pPr>
        <w:pStyle w:val="Body"/>
        <w:spacing w:line="480" w:lineRule="auto"/>
        <w:rPr>
          <w:outline w:val="0"/>
          <w:color w:val="222222"/>
          <w:u w:color="222222"/>
          <w14:textFill>
            <w14:solidFill>
              <w14:srgbClr w14:val="222222"/>
            </w14:solidFill>
          </w14:textFill>
        </w:rPr>
      </w:pP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textWrapping"/>
        <w:br w:type="textWrapping"/>
      </w:r>
      <w:r>
        <w:rPr>
          <w:outline w:val="0"/>
          <w:color w:val="000000"/>
          <w:u w:color="000000"/>
          <w:rtl w:val="0"/>
          <w:lang w:val="en-US"/>
          <w14:textFill>
            <w14:solidFill>
              <w14:srgbClr w14:val="000000"/>
            </w14:solidFill>
          </w14:textFill>
        </w:rPr>
        <w:t>Semmens, Bremer and Gautreau were determined to find a musical that had</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complex and challenging roles for women and a large ensemble cast. After sorting through a number of possibilities, they landed on </w:t>
      </w:r>
      <w:r>
        <w:rPr>
          <w:i w:val="1"/>
          <w:iCs w:val="1"/>
          <w:outline w:val="0"/>
          <w:color w:val="000000"/>
          <w:u w:color="000000"/>
          <w:rtl w:val="0"/>
          <w:lang w:val="it-IT"/>
          <w14:textFill>
            <w14:solidFill>
              <w14:srgbClr w14:val="000000"/>
            </w14:solidFill>
          </w14:textFill>
        </w:rPr>
        <w:t>The Hello Girls</w:t>
      </w:r>
      <w:r>
        <w:rPr>
          <w:outline w:val="0"/>
          <w:color w:val="000000"/>
          <w:u w:color="000000"/>
          <w:rtl w:val="0"/>
          <w:lang w:val="en-US"/>
          <w14:textFill>
            <w14:solidFill>
              <w14:srgbClr w14:val="000000"/>
            </w14:solidFill>
          </w14:textFill>
        </w:rPr>
        <w:t xml:space="preserve"> (2018), a musical by Princeton alums Peter</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 xml:space="preserve">Mills </w:t>
      </w:r>
      <w:r>
        <w:rPr>
          <w:outline w:val="0"/>
          <w:color w:val="000000"/>
          <w:u w:color="000000"/>
          <w:rtl w:val="0"/>
          <w:lang w:val="en-US"/>
          <w14:textFill>
            <w14:solidFill>
              <w14:srgbClr w14:val="000000"/>
            </w14:solidFill>
          </w14:textFill>
        </w:rPr>
        <w:t>’</w:t>
      </w:r>
      <w:r>
        <w:rPr>
          <w:outline w:val="0"/>
          <w:color w:val="000000"/>
          <w:u w:color="000000"/>
          <w:rtl w:val="0"/>
          <w:lang w:val="de-DE"/>
          <w14:textFill>
            <w14:solidFill>
              <w14:srgbClr w14:val="000000"/>
            </w14:solidFill>
          </w14:textFill>
        </w:rPr>
        <w:t xml:space="preserve">95 and Cara Reichel </w:t>
      </w:r>
      <w:r>
        <w:rPr>
          <w:outline w:val="0"/>
          <w:color w:val="000000"/>
          <w:u w:color="000000"/>
          <w:rtl w:val="0"/>
          <w:lang w:val="en-US"/>
          <w14:textFill>
            <w14:solidFill>
              <w14:srgbClr w14:val="000000"/>
            </w14:solidFill>
          </w14:textFill>
        </w:rPr>
        <w:t>’</w:t>
      </w:r>
      <w:r>
        <w:rPr>
          <w:outline w:val="0"/>
          <w:color w:val="000000"/>
          <w:u w:color="000000"/>
          <w:rtl w:val="0"/>
          <w:lang w:val="en-US"/>
          <w14:textFill>
            <w14:solidFill>
              <w14:srgbClr w14:val="000000"/>
            </w14:solidFill>
          </w14:textFill>
        </w:rPr>
        <w:t>96, founders of Prospect Theatre Company in New York City.</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The seniors appreciated that the show had five leads for women and was at once historical and relevant to contemporary conversations about gender equality and women in the workplace. The trio approached the show from their perspective as college students and embraced the idea of a group of young people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coming together to tell a story from the past</w:t>
      </w:r>
      <w:r>
        <w:rPr>
          <w:outline w:val="0"/>
          <w:color w:val="000000"/>
          <w:u w:color="000000"/>
          <w:rtl w:val="0"/>
          <w14:textFill>
            <w14:solidFill>
              <w14:srgbClr w14:val="000000"/>
            </w14:solidFill>
          </w14:textFill>
        </w:rPr>
        <w:t>.  T</w:t>
      </w:r>
      <w:r>
        <w:rPr>
          <w:outline w:val="0"/>
          <w:color w:val="000000"/>
          <w:u w:color="000000"/>
          <w:rtl w:val="0"/>
          <w:lang w:val="en-US"/>
          <w14:textFill>
            <w14:solidFill>
              <w14:srgbClr w14:val="000000"/>
            </w14:solidFill>
          </w14:textFill>
        </w:rPr>
        <w:t>hrough found artifacts and instruments, the cast journeys into history to discover how far women's rights have come</w:t>
      </w:r>
      <w:r>
        <w:rPr>
          <w:outline w:val="0"/>
          <w:color w:val="000000"/>
          <w:u w:color="000000"/>
          <w:rtl w:val="0"/>
          <w14:textFill>
            <w14:solidFill>
              <w14:srgbClr w14:val="000000"/>
            </w14:solidFill>
          </w14:textFill>
        </w:rPr>
        <w:t xml:space="preserve">, </w:t>
      </w:r>
      <w:r>
        <w:rPr>
          <w:outline w:val="0"/>
          <w:color w:val="000000"/>
          <w:u w:color="000000"/>
          <w:rtl w:val="0"/>
          <w:lang w:val="en-US"/>
          <w14:textFill>
            <w14:solidFill>
              <w14:srgbClr w14:val="000000"/>
            </w14:solidFill>
          </w14:textFill>
        </w:rPr>
        <w:t>and more importantly, how far they still need to go. The producers decided to utilize the show</w:t>
      </w:r>
      <w:r>
        <w:rPr>
          <w:outline w:val="0"/>
          <w:color w:val="000000"/>
          <w:u w:color="000000"/>
          <w:rtl w:val="0"/>
          <w:lang w:val="en-US"/>
          <w14:textFill>
            <w14:solidFill>
              <w14:srgbClr w14:val="000000"/>
            </w14:solidFill>
          </w14:textFill>
        </w:rPr>
        <w:t>’</w:t>
      </w:r>
      <w:r>
        <w:rPr>
          <w:outline w:val="0"/>
          <w:color w:val="000000"/>
          <w:u w:color="000000"/>
          <w:rtl w:val="0"/>
          <w:lang w:val="fr-FR"/>
          <w14:textFill>
            <w14:solidFill>
              <w14:srgbClr w14:val="000000"/>
            </w14:solidFill>
          </w14:textFill>
        </w:rPr>
        <w:t>s original</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actor-musician format to contribute to the effect of the</w:t>
      </w:r>
      <w:r>
        <w:rPr>
          <w:outline w:val="0"/>
          <w:color w:val="000000"/>
          <w:u w:color="000000"/>
          <w:rtl w:val="0"/>
          <w:lang w:val="en-US"/>
          <w14:textFill>
            <w14:solidFill>
              <w14:srgbClr w14:val="000000"/>
            </w14:solidFill>
          </w14:textFill>
        </w:rPr>
        <w:t> </w:t>
      </w:r>
      <w:r>
        <w:rPr>
          <w:outline w:val="0"/>
          <w:color w:val="000000"/>
          <w:u w:color="000000"/>
          <w:rtl w:val="0"/>
          <w:lang w:val="en-US"/>
          <w14:textFill>
            <w14:solidFill>
              <w14:srgbClr w14:val="000000"/>
            </w14:solidFill>
          </w14:textFill>
        </w:rPr>
        <w:t>actors creating the whole world of the show from scratch</w:t>
      </w:r>
      <w:r>
        <w:rPr>
          <w:outline w:val="0"/>
          <w:color w:val="000000"/>
          <w:u w:color="000000"/>
          <w:rtl w:val="0"/>
          <w:lang w:val="en-US"/>
          <w14:textFill>
            <w14:solidFill>
              <w14:srgbClr w14:val="000000"/>
            </w14:solidFill>
          </w14:textFill>
        </w:rPr>
        <w:t xml:space="preserve">. The </w:t>
      </w:r>
      <w:r>
        <w:rPr>
          <w:outline w:val="0"/>
          <w:color w:val="000000"/>
          <w:u w:color="000000"/>
          <w:rtl w:val="0"/>
          <w:lang w:val="it-IT"/>
          <w14:textFill>
            <w14:solidFill>
              <w14:srgbClr w14:val="000000"/>
            </w14:solidFill>
          </w14:textFill>
        </w:rPr>
        <w:t>cast</w:t>
      </w:r>
      <w:r>
        <w:rPr>
          <w:outline w:val="0"/>
          <w:color w:val="000000"/>
          <w:u w:color="000000"/>
          <w:rtl w:val="0"/>
          <w:lang w:val="en-US"/>
          <w14:textFill>
            <w14:solidFill>
              <w14:srgbClr w14:val="000000"/>
            </w14:solidFill>
          </w14:textFill>
        </w:rPr>
        <w:t>, then,</w:t>
      </w:r>
      <w:r>
        <w:rPr>
          <w:outline w:val="0"/>
          <w:color w:val="000000"/>
          <w:u w:color="000000"/>
          <w:rtl w:val="0"/>
          <w:lang w:val="en-US"/>
          <w14:textFill>
            <w14:solidFill>
              <w14:srgbClr w14:val="000000"/>
            </w14:solidFill>
          </w14:textFill>
        </w:rPr>
        <w:t xml:space="preserve"> both acts and plays the instrumental score to accompany themselves. Within the cast, </w:t>
      </w:r>
      <w:r>
        <w:rPr>
          <w:outline w:val="0"/>
          <w:color w:val="000000"/>
          <w:u w:color="000000"/>
          <w:rtl w:val="0"/>
          <w14:textFill>
            <w14:solidFill>
              <w14:srgbClr w14:val="000000"/>
            </w14:solidFill>
          </w14:textFill>
        </w:rPr>
        <w:t>multi-talented</w:t>
      </w:r>
      <w:r>
        <w:rPr>
          <w:outline w:val="0"/>
          <w:color w:val="000000"/>
          <w:u w:color="000000"/>
          <w:rtl w:val="0"/>
          <w:lang w:val="en-US"/>
          <w14:textFill>
            <w14:solidFill>
              <w14:srgbClr w14:val="000000"/>
            </w14:solidFill>
          </w14:textFill>
        </w:rPr>
        <w:t xml:space="preserve"> actors play piano, accordion, guitar, violin, trumpet, glockenspiel, upright bass, and cello.</w:t>
      </w:r>
      <w:r>
        <w:rPr>
          <w:outline w:val="0"/>
          <w:color w:val="000000"/>
          <w:u w:color="000000"/>
          <w:rtl w:val="0"/>
          <w:lang w:val="en-US"/>
          <w14:textFill>
            <w14:solidFill>
              <w14:srgbClr w14:val="000000"/>
            </w14:solidFill>
          </w14:textFill>
        </w:rPr>
        <w:t> </w:t>
      </w: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shd w:val="clear" w:color="auto" w:fill="ffff00"/>
          <w14:textFill>
            <w14:solidFill>
              <w14:srgbClr w14:val="000000"/>
            </w14:solidFill>
          </w14:textFill>
        </w:rPr>
      </w:pPr>
      <w:r>
        <w:rPr>
          <w:rFonts w:ascii="Calibri Light" w:cs="Calibri Light" w:hAnsi="Calibri Light" w:eastAsia="Calibri Light"/>
          <w:b w:val="1"/>
          <w:bCs w:val="1"/>
          <w:rtl w:val="0"/>
          <w:lang w:val="de-DE"/>
        </w:rPr>
        <w:t>Kate Semmens</w:t>
      </w:r>
      <w:r>
        <w:rPr>
          <w:rFonts w:ascii="Calibri Light" w:cs="Calibri Light" w:hAnsi="Calibri Light" w:eastAsia="Calibri Light"/>
          <w:rtl w:val="0"/>
          <w:lang w:val="en-US"/>
        </w:rPr>
        <w:t xml:space="preserve"> is a history major pursuing certificates in theater, music theater, and American studies. She grew up in Brooklyn and attended LaGuardia High School as a drama major. Her previous directing and choreography credits include </w:t>
      </w:r>
      <w:r>
        <w:rPr>
          <w:rFonts w:ascii="Calibri Light" w:cs="Calibri Light" w:hAnsi="Calibri Light" w:eastAsia="Calibri Light"/>
          <w:i w:val="1"/>
          <w:iCs w:val="1"/>
          <w:rtl w:val="0"/>
          <w:lang w:val="en-US"/>
        </w:rPr>
        <w:t>Sweeney Todd</w:t>
      </w:r>
      <w:r>
        <w:rPr>
          <w:rFonts w:ascii="Calibri Light" w:cs="Calibri Light" w:hAnsi="Calibri Light" w:eastAsia="Calibri Light"/>
          <w:rtl w:val="0"/>
          <w:lang w:val="en-US"/>
        </w:rPr>
        <w:t xml:space="preserve"> at the Hangar Theatre (assistant director), </w:t>
      </w:r>
      <w:r>
        <w:rPr>
          <w:rFonts w:ascii="Calibri Light" w:cs="Calibri Light" w:hAnsi="Calibri Light" w:eastAsia="Calibri Light"/>
          <w:i w:val="1"/>
          <w:iCs w:val="1"/>
          <w:rtl w:val="0"/>
          <w:lang w:val="da-DK"/>
        </w:rPr>
        <w:t>Phedre</w:t>
      </w:r>
      <w:r>
        <w:rPr>
          <w:rFonts w:ascii="Calibri Light" w:cs="Calibri Light" w:hAnsi="Calibri Light" w:eastAsia="Calibri Light"/>
          <w:rtl w:val="0"/>
          <w:lang w:val="en-US"/>
        </w:rPr>
        <w:t xml:space="preserve"> at the Berlind Theatre (assistant director), and </w:t>
      </w:r>
      <w:r>
        <w:rPr>
          <w:rFonts w:ascii="Calibri Light" w:cs="Calibri Light" w:hAnsi="Calibri Light" w:eastAsia="Calibri Light"/>
          <w:i w:val="1"/>
          <w:iCs w:val="1"/>
          <w:rtl w:val="0"/>
          <w:lang w:val="en-US"/>
        </w:rPr>
        <w:t>The Mushening</w:t>
      </w:r>
      <w:r>
        <w:rPr>
          <w:rFonts w:ascii="Calibri Light" w:cs="Calibri Light" w:hAnsi="Calibri Light" w:eastAsia="Calibri Light"/>
          <w:rtl w:val="0"/>
          <w:lang w:val="en-US"/>
        </w:rPr>
        <w:t xml:space="preserve"> at Princeton University Players (choreographer). Semmens has acted in several Lewis Center productions including </w:t>
      </w:r>
      <w:r>
        <w:rPr>
          <w:rFonts w:ascii="Calibri Light" w:cs="Calibri Light" w:hAnsi="Calibri Light" w:eastAsia="Calibri Light"/>
          <w:i w:val="1"/>
          <w:iCs w:val="1"/>
          <w:rtl w:val="0"/>
          <w:lang w:val="en-US"/>
        </w:rPr>
        <w:t>A Little Night Music</w:t>
      </w:r>
      <w:r>
        <w:rPr>
          <w:rFonts w:ascii="Calibri Light" w:cs="Calibri Light" w:hAnsi="Calibri Light" w:eastAsia="Calibri Light"/>
          <w:rtl w:val="0"/>
          <w:lang w:val="en-US"/>
        </w:rPr>
        <w:t xml:space="preserve"> and </w:t>
      </w:r>
      <w:r>
        <w:rPr>
          <w:rFonts w:ascii="Calibri Light" w:cs="Calibri Light" w:hAnsi="Calibri Light" w:eastAsia="Calibri Light"/>
          <w:i w:val="1"/>
          <w:iCs w:val="1"/>
          <w:rtl w:val="0"/>
          <w:lang w:val="en-US"/>
        </w:rPr>
        <w:t>Fun Home</w:t>
      </w:r>
      <w:r>
        <w:rPr>
          <w:rFonts w:ascii="Calibri Light" w:cs="Calibri Light" w:hAnsi="Calibri Light" w:eastAsia="Calibri Light"/>
          <w:rtl w:val="0"/>
          <w:lang w:val="en-US"/>
        </w:rPr>
        <w:t xml:space="preserve">. She served as vice-president, cast manager and dance captain of The Princeton Triangle Club, where she performed in </w:t>
      </w:r>
      <w:r>
        <w:rPr>
          <w:rFonts w:ascii="Calibri Light" w:cs="Calibri Light" w:hAnsi="Calibri Light" w:eastAsia="Calibri Light"/>
          <w:i w:val="1"/>
          <w:iCs w:val="1"/>
          <w:rtl w:val="0"/>
          <w:lang w:val="en-US"/>
        </w:rPr>
        <w:t>Night of the Laughing Dead</w:t>
      </w:r>
      <w:r>
        <w:rPr>
          <w:rFonts w:ascii="Calibri Light" w:cs="Calibri Light" w:hAnsi="Calibri Light" w:eastAsia="Calibri Light"/>
          <w:rtl w:val="0"/>
        </w:rPr>
        <w:t xml:space="preserve">, </w:t>
      </w:r>
      <w:r>
        <w:rPr>
          <w:rFonts w:ascii="Calibri Light" w:cs="Calibri Light" w:hAnsi="Calibri Light" w:eastAsia="Calibri Light"/>
          <w:i w:val="1"/>
          <w:iCs w:val="1"/>
          <w:rtl w:val="0"/>
          <w:lang w:val="en-US"/>
        </w:rPr>
        <w:t>Once Uponzi Time</w:t>
      </w:r>
      <w:r>
        <w:rPr>
          <w:rFonts w:ascii="Calibri Light" w:cs="Calibri Light" w:hAnsi="Calibri Light" w:eastAsia="Calibri Light"/>
          <w:rtl w:val="0"/>
        </w:rPr>
        <w:t xml:space="preserve">, </w:t>
      </w:r>
      <w:r>
        <w:rPr>
          <w:rFonts w:ascii="Calibri Light" w:cs="Calibri Light" w:hAnsi="Calibri Light" w:eastAsia="Calibri Light"/>
          <w:i w:val="1"/>
          <w:iCs w:val="1"/>
          <w:rtl w:val="0"/>
          <w:lang w:val="en-US"/>
        </w:rPr>
        <w:t>All Underdogs Go to Heaven</w:t>
      </w:r>
      <w:r>
        <w:rPr>
          <w:rFonts w:ascii="Calibri Light" w:cs="Calibri Light" w:hAnsi="Calibri Light" w:eastAsia="Calibri Light"/>
          <w:rtl w:val="0"/>
          <w:lang w:val="en-US"/>
        </w:rPr>
        <w:t xml:space="preserve"> and </w:t>
      </w:r>
      <w:r>
        <w:rPr>
          <w:rFonts w:ascii="Calibri Light" w:cs="Calibri Light" w:hAnsi="Calibri Light" w:eastAsia="Calibri Light"/>
          <w:i w:val="1"/>
          <w:iCs w:val="1"/>
          <w:rtl w:val="0"/>
        </w:rPr>
        <w:t>Singin</w:t>
      </w:r>
      <w:r>
        <w:rPr>
          <w:rFonts w:ascii="Calibri Light" w:cs="Calibri Light" w:hAnsi="Calibri Light" w:eastAsia="Calibri Light"/>
          <w:i w:val="1"/>
          <w:iCs w:val="1"/>
          <w:rtl w:val="0"/>
        </w:rPr>
        <w:t xml:space="preserve">’ </w:t>
      </w:r>
      <w:r>
        <w:rPr>
          <w:rFonts w:ascii="Calibri Light" w:cs="Calibri Light" w:hAnsi="Calibri Light" w:eastAsia="Calibri Light"/>
          <w:i w:val="1"/>
          <w:iCs w:val="1"/>
          <w:rtl w:val="0"/>
          <w:lang w:val="en-US"/>
        </w:rPr>
        <w:t>in the Train</w:t>
      </w:r>
      <w:r>
        <w:rPr>
          <w:rFonts w:ascii="Calibri Light" w:cs="Calibri Light" w:hAnsi="Calibri Light" w:eastAsia="Calibri Light"/>
          <w:rtl w:val="0"/>
          <w:lang w:val="en-US"/>
        </w:rPr>
        <w:t xml:space="preserve">. She has also served as business manager of Princeton University Players, show runner for </w:t>
      </w:r>
      <w:r>
        <w:rPr>
          <w:rFonts w:ascii="Calibri Light" w:cs="Calibri Light" w:hAnsi="Calibri Light" w:eastAsia="Calibri Light"/>
          <w:i w:val="1"/>
          <w:iCs w:val="1"/>
          <w:rtl w:val="0"/>
          <w:lang w:val="en-US"/>
        </w:rPr>
        <w:t>All-Nighter</w:t>
      </w:r>
      <w:r>
        <w:rPr>
          <w:rFonts w:ascii="Calibri Light" w:cs="Calibri Light" w:hAnsi="Calibri Light" w:eastAsia="Calibri Light"/>
          <w:rtl w:val="0"/>
          <w:lang w:val="en-US"/>
        </w:rPr>
        <w:t xml:space="preserve">, and as an Orange Key tour guide and campus visiting ambassador in the Office of Admissions. </w:t>
      </w:r>
      <w:r>
        <w:rPr>
          <w:rFonts w:ascii="Calibri Light" w:cs="Calibri Light" w:hAnsi="Calibri Light" w:eastAsia="Calibri Light"/>
          <w:i w:val="1"/>
          <w:iCs w:val="1"/>
          <w:rtl w:val="0"/>
          <w:lang w:val="it-IT"/>
        </w:rPr>
        <w:t>The Hello Girls</w:t>
      </w:r>
      <w:r>
        <w:rPr>
          <w:rFonts w:ascii="Calibri Light" w:cs="Calibri Light" w:hAnsi="Calibri Light" w:eastAsia="Calibri Light"/>
          <w:rtl w:val="0"/>
          <w:lang w:val="en-US"/>
        </w:rPr>
        <w:t xml:space="preserve"> is her first solo directing project; she notes, </w:t>
      </w:r>
      <w:r>
        <w:rPr>
          <w:rFonts w:ascii="Calibri Light" w:cs="Calibri Light" w:hAnsi="Calibri Light" w:eastAsia="Calibri Light"/>
          <w:rtl w:val="0"/>
        </w:rPr>
        <w:t>“</w:t>
      </w:r>
      <w:r>
        <w:rPr>
          <w:rFonts w:ascii="Calibri Light" w:cs="Calibri Light" w:hAnsi="Calibri Light" w:eastAsia="Calibri Light"/>
          <w:rtl w:val="0"/>
          <w:lang w:val="en-US"/>
        </w:rPr>
        <w:t>It has been incredibly rewarding to collaborate with such a wonderful group of artists to tell the story of this group of brave young women.</w:t>
      </w:r>
      <w:r>
        <w:rPr>
          <w:rFonts w:ascii="Calibri Light" w:cs="Calibri Light" w:hAnsi="Calibri Light" w:eastAsia="Calibri Light"/>
          <w:rtl w:val="0"/>
        </w:rPr>
        <w:t xml:space="preserve">” </w:t>
      </w:r>
      <w:r>
        <w:rPr>
          <w:rFonts w:ascii="Calibri Light" w:cs="Calibri Light" w:hAnsi="Calibri Light" w:eastAsia="Calibri Light"/>
          <w:rtl w:val="0"/>
          <w:lang w:val="en-US"/>
        </w:rPr>
        <w:t>After graduation this spring, Semmens plans to pursue acting and directing professionally.</w:t>
      </w:r>
    </w:p>
    <w:p>
      <w:pPr>
        <w:pStyle w:val="Body"/>
        <w:spacing w:line="360" w:lineRule="auto"/>
        <w:rPr>
          <w:rFonts w:ascii="Calibri Light" w:cs="Calibri Light" w:hAnsi="Calibri Light" w:eastAsia="Calibri Light"/>
          <w:b w:val="1"/>
          <w:bCs w:val="1"/>
          <w:outline w:val="0"/>
          <w:color w:val="000000"/>
          <w:u w:color="000000"/>
          <w:shd w:val="clear" w:color="auto" w:fill="ffff00"/>
          <w14:textFill>
            <w14:solidFill>
              <w14:srgbClr w14:val="000000"/>
            </w14:solidFill>
          </w14:textFill>
        </w:rPr>
      </w:pPr>
    </w:p>
    <w:p>
      <w:pPr>
        <w:pStyle w:val="Body"/>
        <w:spacing w:line="360" w:lineRule="auto"/>
        <w:rPr>
          <w:rFonts w:ascii="Calibri Light" w:cs="Calibri Light" w:hAnsi="Calibri Light" w:eastAsia="Calibri Light"/>
        </w:rPr>
      </w:pPr>
      <w:r>
        <w:rPr>
          <w:rFonts w:ascii="Calibri Light" w:cs="Calibri Light" w:hAnsi="Calibri Light" w:eastAsia="Calibri Light"/>
          <w:b w:val="1"/>
          <w:bCs w:val="1"/>
          <w:outline w:val="0"/>
          <w:color w:val="333333"/>
          <w:u w:color="333333"/>
          <w:rtl w:val="0"/>
          <w:lang w:val="da-DK"/>
          <w14:textFill>
            <w14:solidFill>
              <w14:srgbClr w14:val="333333"/>
            </w14:solidFill>
          </w14:textFill>
        </w:rPr>
        <w:t>Molly Bremer</w:t>
      </w:r>
      <w:r>
        <w:rPr>
          <w:rFonts w:ascii="Calibri Light" w:cs="Calibri Light" w:hAnsi="Calibri Light" w:eastAsia="Calibri Light"/>
          <w:outline w:val="0"/>
          <w:color w:val="333333"/>
          <w:u w:color="333333"/>
          <w:rtl w:val="0"/>
          <w:lang w:val="en-US"/>
          <w14:textFill>
            <w14:solidFill>
              <w14:srgbClr w14:val="333333"/>
            </w14:solidFill>
          </w14:textFill>
        </w:rPr>
        <w:t xml:space="preserve">, playing Grace Banker, is an English major and pursuing certificates in theater, music theater, and creative writing. She shares, </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lang w:val="en-US"/>
          <w14:textFill>
            <w14:solidFill>
              <w14:srgbClr w14:val="333333"/>
            </w14:solidFill>
          </w14:textFill>
        </w:rPr>
        <w:t>I am thrilled and honored to partake in telling a story as socially and culturally significant as it is heartfelt and joyous, and especially to do so with such a magnificent cast and such brilliant creatives.</w:t>
      </w:r>
      <w:r>
        <w:rPr>
          <w:rFonts w:ascii="Calibri Light" w:cs="Calibri Light" w:hAnsi="Calibri Light" w:eastAsia="Calibri Light"/>
          <w:outline w:val="0"/>
          <w:color w:val="333333"/>
          <w:u w:color="333333"/>
          <w:rtl w:val="0"/>
          <w14:textFill>
            <w14:solidFill>
              <w14:srgbClr w14:val="333333"/>
            </w14:solidFill>
          </w14:textFill>
        </w:rPr>
        <w:t xml:space="preserve">” </w:t>
      </w:r>
      <w:r>
        <w:rPr>
          <w:rFonts w:ascii="Calibri Light" w:cs="Calibri Light" w:hAnsi="Calibri Light" w:eastAsia="Calibri Light"/>
          <w:outline w:val="0"/>
          <w:color w:val="333333"/>
          <w:u w:color="333333"/>
          <w:rtl w:val="0"/>
          <w:lang w:val="en-US"/>
          <w14:textFill>
            <w14:solidFill>
              <w14:srgbClr w14:val="333333"/>
            </w14:solidFill>
          </w14:textFill>
        </w:rPr>
        <w:t xml:space="preserve">The significance of representing an historic figure onstage is not lost on her, adding, </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14:textFill>
            <w14:solidFill>
              <w14:srgbClr w14:val="333333"/>
            </w14:solidFill>
          </w14:textFill>
        </w:rPr>
        <w:t>I</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lang w:val="en-US"/>
          <w14:textFill>
            <w14:solidFill>
              <w14:srgbClr w14:val="333333"/>
            </w14:solidFill>
          </w14:textFill>
        </w:rPr>
        <w:t>m also thrilled to play a woman in musical theater who is a brave, smart leader, concerned more with friendship, courage, connection, and faith than with marriage or romance.</w:t>
      </w:r>
      <w:r>
        <w:rPr>
          <w:rFonts w:ascii="Calibri Light" w:cs="Calibri Light" w:hAnsi="Calibri Light" w:eastAsia="Calibri Light"/>
          <w:outline w:val="0"/>
          <w:color w:val="333333"/>
          <w:u w:color="333333"/>
          <w:rtl w:val="0"/>
          <w14:textFill>
            <w14:solidFill>
              <w14:srgbClr w14:val="333333"/>
            </w14:solidFill>
          </w14:textFill>
        </w:rPr>
        <w:t xml:space="preserve">” </w:t>
      </w:r>
      <w:r>
        <w:rPr>
          <w:rFonts w:ascii="Calibri Light" w:cs="Calibri Light" w:hAnsi="Calibri Light" w:eastAsia="Calibri Light"/>
          <w:outline w:val="0"/>
          <w:color w:val="333333"/>
          <w:u w:color="333333"/>
          <w:rtl w:val="0"/>
          <w:lang w:val="de-DE"/>
          <w14:textFill>
            <w14:solidFill>
              <w14:srgbClr w14:val="333333"/>
            </w14:solidFill>
          </w14:textFill>
        </w:rPr>
        <w:t>Bremer</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lang w:val="en-US"/>
          <w14:textFill>
            <w14:solidFill>
              <w14:srgbClr w14:val="333333"/>
            </w14:solidFill>
          </w14:textFill>
        </w:rPr>
        <w:t>s professional credits include The Hangar Theatre</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14:textFill>
            <w14:solidFill>
              <w14:srgbClr w14:val="333333"/>
            </w14:solidFill>
          </w14:textFill>
        </w:rPr>
        <w:t xml:space="preserve">s </w:t>
      </w:r>
      <w:r>
        <w:rPr>
          <w:rFonts w:ascii="Calibri Light" w:cs="Calibri Light" w:hAnsi="Calibri Light" w:eastAsia="Calibri Light"/>
          <w:i w:val="1"/>
          <w:iCs w:val="1"/>
          <w:outline w:val="0"/>
          <w:color w:val="333333"/>
          <w:u w:color="333333"/>
          <w:rtl w:val="0"/>
          <w:lang w:val="en-US"/>
          <w14:textFill>
            <w14:solidFill>
              <w14:srgbClr w14:val="333333"/>
            </w14:solidFill>
          </w14:textFill>
        </w:rPr>
        <w:t>Sweeney Todd</w:t>
      </w:r>
      <w:r>
        <w:rPr>
          <w:rFonts w:ascii="Calibri Light" w:cs="Calibri Light" w:hAnsi="Calibri Light" w:eastAsia="Calibri Light"/>
          <w:outline w:val="0"/>
          <w:color w:val="333333"/>
          <w:u w:color="333333"/>
          <w:rtl w:val="0"/>
          <w14:textFill>
            <w14:solidFill>
              <w14:srgbClr w14:val="333333"/>
            </w14:solidFill>
          </w14:textFill>
        </w:rPr>
        <w:t xml:space="preserve">, </w:t>
      </w:r>
      <w:r>
        <w:rPr>
          <w:rFonts w:ascii="Calibri Light" w:cs="Calibri Light" w:hAnsi="Calibri Light" w:eastAsia="Calibri Light"/>
          <w:i w:val="1"/>
          <w:iCs w:val="1"/>
          <w:outline w:val="0"/>
          <w:color w:val="333333"/>
          <w:u w:color="333333"/>
          <w:rtl w:val="0"/>
          <w:lang w:val="en-US"/>
          <w14:textFill>
            <w14:solidFill>
              <w14:srgbClr w14:val="333333"/>
            </w14:solidFill>
          </w14:textFill>
        </w:rPr>
        <w:t>The Police</w:t>
      </w:r>
      <w:r>
        <w:rPr>
          <w:rFonts w:ascii="Calibri Light" w:cs="Calibri Light" w:hAnsi="Calibri Light" w:eastAsia="Calibri Light"/>
          <w:outline w:val="0"/>
          <w:color w:val="333333"/>
          <w:u w:color="333333"/>
          <w:rtl w:val="0"/>
          <w:lang w:val="en-US"/>
          <w14:textFill>
            <w14:solidFill>
              <w14:srgbClr w14:val="333333"/>
            </w14:solidFill>
          </w14:textFill>
        </w:rPr>
        <w:t xml:space="preserve">, and </w:t>
      </w:r>
      <w:r>
        <w:rPr>
          <w:rFonts w:ascii="Calibri Light" w:cs="Calibri Light" w:hAnsi="Calibri Light" w:eastAsia="Calibri Light"/>
          <w:i w:val="1"/>
          <w:iCs w:val="1"/>
          <w:outline w:val="0"/>
          <w:color w:val="333333"/>
          <w:u w:color="333333"/>
          <w:rtl w:val="0"/>
          <w:lang w:val="en-US"/>
          <w14:textFill>
            <w14:solidFill>
              <w14:srgbClr w14:val="333333"/>
            </w14:solidFill>
          </w14:textFill>
        </w:rPr>
        <w:t>Elephant and Piggie</w:t>
      </w:r>
      <w:r>
        <w:rPr>
          <w:rFonts w:ascii="Calibri Light" w:cs="Calibri Light" w:hAnsi="Calibri Light" w:eastAsia="Calibri Light"/>
          <w:i w:val="1"/>
          <w:iCs w:val="1"/>
          <w:outline w:val="0"/>
          <w:color w:val="333333"/>
          <w:u w:color="333333"/>
          <w:rtl w:val="0"/>
          <w14:textFill>
            <w14:solidFill>
              <w14:srgbClr w14:val="333333"/>
            </w14:solidFill>
          </w14:textFill>
        </w:rPr>
        <w:t>’</w:t>
      </w:r>
      <w:r>
        <w:rPr>
          <w:rFonts w:ascii="Calibri Light" w:cs="Calibri Light" w:hAnsi="Calibri Light" w:eastAsia="Calibri Light"/>
          <w:i w:val="1"/>
          <w:iCs w:val="1"/>
          <w:outline w:val="0"/>
          <w:color w:val="333333"/>
          <w:u w:color="333333"/>
          <w:rtl w:val="0"/>
          <w:lang w:val="en-US"/>
          <w14:textFill>
            <w14:solidFill>
              <w14:srgbClr w14:val="333333"/>
            </w14:solidFill>
          </w14:textFill>
        </w:rPr>
        <w:t>s: We Are in A Play!</w:t>
      </w:r>
      <w:r>
        <w:rPr>
          <w:rFonts w:ascii="Calibri Light" w:cs="Calibri Light" w:hAnsi="Calibri Light" w:eastAsia="Calibri Light"/>
          <w:outline w:val="0"/>
          <w:color w:val="333333"/>
          <w:u w:color="333333"/>
          <w:rtl w:val="0"/>
          <w:lang w:val="en-US"/>
          <w14:textFill>
            <w14:solidFill>
              <w14:srgbClr w14:val="333333"/>
            </w14:solidFill>
          </w14:textFill>
        </w:rPr>
        <w:t>; being featured in The Comeback Cabaret at Don</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lang w:val="en-US"/>
          <w14:textFill>
            <w14:solidFill>
              <w14:srgbClr w14:val="333333"/>
            </w14:solidFill>
          </w14:textFill>
        </w:rPr>
        <w:t>t Tell Mama NYC, regularly starring at Feinstein</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lang w:val="en-US"/>
          <w14:textFill>
            <w14:solidFill>
              <w14:srgbClr w14:val="333333"/>
            </w14:solidFill>
          </w14:textFill>
        </w:rPr>
        <w:t>s 54 Below in New York City in the 54 Sings Broadway</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lang w:val="en-US"/>
          <w14:textFill>
            <w14:solidFill>
              <w14:srgbClr w14:val="333333"/>
            </w14:solidFill>
          </w14:textFill>
        </w:rPr>
        <w:t>s Greatest Hits! concert series, as well as virtually in Scott Siegel</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lang w:val="en-US"/>
          <w14:textFill>
            <w14:solidFill>
              <w14:srgbClr w14:val="333333"/>
            </w14:solidFill>
          </w14:textFill>
        </w:rPr>
        <w:t>s Great American Songbook concert series. She also is featured in Rebecca Shoptaw Films</w:t>
      </w:r>
      <w:r>
        <w:rPr>
          <w:rFonts w:ascii="Calibri Light" w:cs="Calibri Light" w:hAnsi="Calibri Light" w:eastAsia="Calibri Light"/>
          <w:outline w:val="0"/>
          <w:color w:val="333333"/>
          <w:u w:color="333333"/>
          <w:rtl w:val="0"/>
          <w14:textFill>
            <w14:solidFill>
              <w14:srgbClr w14:val="333333"/>
            </w14:solidFill>
          </w14:textFill>
        </w:rPr>
        <w:t xml:space="preserve">’ </w:t>
      </w:r>
      <w:r>
        <w:rPr>
          <w:rFonts w:ascii="Calibri Light" w:cs="Calibri Light" w:hAnsi="Calibri Light" w:eastAsia="Calibri Light"/>
          <w:outline w:val="0"/>
          <w:color w:val="333333"/>
          <w:u w:color="333333"/>
          <w:rtl w:val="0"/>
          <w:lang w:val="en-US"/>
          <w14:textFill>
            <w14:solidFill>
              <w14:srgbClr w14:val="333333"/>
            </w14:solidFill>
          </w14:textFill>
        </w:rPr>
        <w:t xml:space="preserve">upcoming </w:t>
      </w:r>
      <w:r>
        <w:rPr>
          <w:rFonts w:ascii="Calibri Light" w:cs="Calibri Light" w:hAnsi="Calibri Light" w:eastAsia="Calibri Light"/>
          <w:i w:val="1"/>
          <w:iCs w:val="1"/>
          <w:outline w:val="0"/>
          <w:color w:val="333333"/>
          <w:u w:color="333333"/>
          <w:rtl w:val="0"/>
          <w:lang w:val="en-US"/>
          <w14:textFill>
            <w14:solidFill>
              <w14:srgbClr w14:val="333333"/>
            </w14:solidFill>
          </w14:textFill>
        </w:rPr>
        <w:t>Patience on a Monument</w:t>
      </w:r>
      <w:r>
        <w:rPr>
          <w:rFonts w:ascii="Calibri Light" w:cs="Calibri Light" w:hAnsi="Calibri Light" w:eastAsia="Calibri Light"/>
          <w:outline w:val="0"/>
          <w:color w:val="333333"/>
          <w:u w:color="333333"/>
          <w:rtl w:val="0"/>
          <w:lang w:val="en-US"/>
          <w14:textFill>
            <w14:solidFill>
              <w14:srgbClr w14:val="333333"/>
            </w14:solidFill>
          </w14:textFill>
        </w:rPr>
        <w:t>. Her Princeton credits include</w:t>
      </w:r>
      <w:r>
        <w:rPr>
          <w:rFonts w:ascii="Calibri Light" w:cs="Calibri Light" w:hAnsi="Calibri Light" w:eastAsia="Calibri Light"/>
          <w:outline w:val="0"/>
          <w:color w:val="333333"/>
          <w:u w:color="333333"/>
          <w:rtl w:val="0"/>
          <w:lang w:val="en-US"/>
          <w14:textFill>
            <w14:solidFill>
              <w14:srgbClr w14:val="333333"/>
            </w14:solidFill>
          </w14:textFill>
        </w:rPr>
        <w:t xml:space="preserve"> the</w:t>
      </w:r>
      <w:r>
        <w:rPr>
          <w:rFonts w:ascii="Calibri Light" w:cs="Calibri Light" w:hAnsi="Calibri Light" w:eastAsia="Calibri Light"/>
          <w:outline w:val="0"/>
          <w:color w:val="333333"/>
          <w:u w:color="333333"/>
          <w:rtl w:val="0"/>
          <w:lang w:val="en-US"/>
          <w14:textFill>
            <w14:solidFill>
              <w14:srgbClr w14:val="333333"/>
            </w14:solidFill>
          </w14:textFill>
        </w:rPr>
        <w:t xml:space="preserve"> title role in Princeton Opera Company</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14:textFill>
            <w14:solidFill>
              <w14:srgbClr w14:val="333333"/>
            </w14:solidFill>
          </w14:textFill>
        </w:rPr>
        <w:t xml:space="preserve">s </w:t>
      </w:r>
      <w:r>
        <w:rPr>
          <w:rFonts w:ascii="Calibri Light" w:cs="Calibri Light" w:hAnsi="Calibri Light" w:eastAsia="Calibri Light"/>
          <w:i w:val="1"/>
          <w:iCs w:val="1"/>
          <w:outline w:val="0"/>
          <w:color w:val="333333"/>
          <w:u w:color="333333"/>
          <w:rtl w:val="0"/>
          <w14:textFill>
            <w14:solidFill>
              <w14:srgbClr w14:val="333333"/>
            </w14:solidFill>
          </w14:textFill>
        </w:rPr>
        <w:t>Cendrill</w:t>
      </w:r>
      <w:r>
        <w:rPr>
          <w:rFonts w:ascii="Calibri Light" w:cs="Calibri Light" w:hAnsi="Calibri Light" w:eastAsia="Calibri Light"/>
          <w:i w:val="1"/>
          <w:iCs w:val="1"/>
          <w:outline w:val="0"/>
          <w:color w:val="333333"/>
          <w:u w:color="333333"/>
          <w:rtl w:val="0"/>
          <w:lang w:val="es-ES_tradnl"/>
          <w14:textFill>
            <w14:solidFill>
              <w14:srgbClr w14:val="333333"/>
            </w14:solidFill>
          </w14:textFill>
        </w:rPr>
        <w:t>ó</w:t>
      </w:r>
      <w:r>
        <w:rPr>
          <w:rFonts w:ascii="Calibri Light" w:cs="Calibri Light" w:hAnsi="Calibri Light" w:eastAsia="Calibri Light"/>
          <w:i w:val="1"/>
          <w:iCs w:val="1"/>
          <w:outline w:val="0"/>
          <w:color w:val="333333"/>
          <w:u w:color="333333"/>
          <w:rtl w:val="0"/>
          <w:lang w:val="it-IT"/>
          <w14:textFill>
            <w14:solidFill>
              <w14:srgbClr w14:val="333333"/>
            </w14:solidFill>
          </w14:textFill>
        </w:rPr>
        <w:t>n/Cinderella</w:t>
      </w:r>
      <w:r>
        <w:rPr>
          <w:rFonts w:ascii="Calibri Light" w:cs="Calibri Light" w:hAnsi="Calibri Light" w:eastAsia="Calibri Light"/>
          <w:outline w:val="0"/>
          <w:color w:val="333333"/>
          <w:u w:color="333333"/>
          <w:rtl w:val="0"/>
          <w:lang w:val="es-ES_tradnl"/>
          <w14:textFill>
            <w14:solidFill>
              <w14:srgbClr w14:val="333333"/>
            </w14:solidFill>
          </w14:textFill>
        </w:rPr>
        <w:t>, LAMDA</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14:textFill>
            <w14:solidFill>
              <w14:srgbClr w14:val="333333"/>
            </w14:solidFill>
          </w14:textFill>
        </w:rPr>
        <w:t xml:space="preserve">s </w:t>
      </w:r>
      <w:r>
        <w:rPr>
          <w:rFonts w:ascii="Calibri Light" w:cs="Calibri Light" w:hAnsi="Calibri Light" w:eastAsia="Calibri Light"/>
          <w:i w:val="1"/>
          <w:iCs w:val="1"/>
          <w:outline w:val="0"/>
          <w:color w:val="333333"/>
          <w:u w:color="333333"/>
          <w:rtl w:val="0"/>
          <w:lang w:val="en-US"/>
          <w14:textFill>
            <w14:solidFill>
              <w14:srgbClr w14:val="333333"/>
            </w14:solidFill>
          </w14:textFill>
        </w:rPr>
        <w:t>Tis Pity She</w:t>
      </w:r>
      <w:r>
        <w:rPr>
          <w:rFonts w:ascii="Calibri Light" w:cs="Calibri Light" w:hAnsi="Calibri Light" w:eastAsia="Calibri Light"/>
          <w:i w:val="1"/>
          <w:iCs w:val="1"/>
          <w:outline w:val="0"/>
          <w:color w:val="333333"/>
          <w:u w:color="333333"/>
          <w:rtl w:val="0"/>
          <w14:textFill>
            <w14:solidFill>
              <w14:srgbClr w14:val="333333"/>
            </w14:solidFill>
          </w14:textFill>
        </w:rPr>
        <w:t>’</w:t>
      </w:r>
      <w:r>
        <w:rPr>
          <w:rFonts w:ascii="Calibri Light" w:cs="Calibri Light" w:hAnsi="Calibri Light" w:eastAsia="Calibri Light"/>
          <w:i w:val="1"/>
          <w:iCs w:val="1"/>
          <w:outline w:val="0"/>
          <w:color w:val="333333"/>
          <w:u w:color="333333"/>
          <w:rtl w:val="0"/>
          <w:lang w:val="en-US"/>
          <w14:textFill>
            <w14:solidFill>
              <w14:srgbClr w14:val="333333"/>
            </w14:solidFill>
          </w14:textFill>
        </w:rPr>
        <w:t>s a Whore</w:t>
      </w:r>
      <w:r>
        <w:rPr>
          <w:rFonts w:ascii="Calibri Light" w:cs="Calibri Light" w:hAnsi="Calibri Light" w:eastAsia="Calibri Light"/>
          <w:outline w:val="0"/>
          <w:color w:val="333333"/>
          <w:u w:color="333333"/>
          <w:rtl w:val="0"/>
          <w:lang w:val="en-US"/>
          <w14:textFill>
            <w14:solidFill>
              <w14:srgbClr w14:val="333333"/>
            </w14:solidFill>
          </w14:textFill>
        </w:rPr>
        <w:t xml:space="preserve"> and the title role in </w:t>
      </w:r>
      <w:r>
        <w:rPr>
          <w:rFonts w:ascii="Calibri Light" w:cs="Calibri Light" w:hAnsi="Calibri Light" w:eastAsia="Calibri Light"/>
          <w:i w:val="1"/>
          <w:iCs w:val="1"/>
          <w:outline w:val="0"/>
          <w:color w:val="333333"/>
          <w:u w:color="333333"/>
          <w:rtl w:val="0"/>
          <w:lang w:val="en-US"/>
          <w14:textFill>
            <w14:solidFill>
              <w14:srgbClr w14:val="333333"/>
            </w14:solidFill>
          </w14:textFill>
        </w:rPr>
        <w:t>Macbeth</w:t>
      </w:r>
      <w:r>
        <w:rPr>
          <w:rFonts w:ascii="Calibri Light" w:cs="Calibri Light" w:hAnsi="Calibri Light" w:eastAsia="Calibri Light"/>
          <w:outline w:val="0"/>
          <w:color w:val="333333"/>
          <w:u w:color="333333"/>
          <w:rtl w:val="0"/>
          <w:lang w:val="en-US"/>
          <w14:textFill>
            <w14:solidFill>
              <w14:srgbClr w14:val="333333"/>
            </w14:solidFill>
          </w14:textFill>
        </w:rPr>
        <w:t>, and the Lewis Center</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lang w:val="en-US"/>
          <w14:textFill>
            <w14:solidFill>
              <w14:srgbClr w14:val="333333"/>
            </w14:solidFill>
          </w14:textFill>
        </w:rPr>
        <w:t xml:space="preserve">s productions of </w:t>
      </w:r>
      <w:r>
        <w:rPr>
          <w:rFonts w:ascii="Calibri Light" w:cs="Calibri Light" w:hAnsi="Calibri Light" w:eastAsia="Calibri Light"/>
          <w:i w:val="1"/>
          <w:iCs w:val="1"/>
          <w:outline w:val="0"/>
          <w:color w:val="333333"/>
          <w:u w:color="333333"/>
          <w:rtl w:val="0"/>
          <w:lang w:val="en-US"/>
          <w14:textFill>
            <w14:solidFill>
              <w14:srgbClr w14:val="333333"/>
            </w14:solidFill>
          </w14:textFill>
        </w:rPr>
        <w:t>A Little Night Music</w:t>
      </w:r>
      <w:r>
        <w:rPr>
          <w:rFonts w:ascii="Calibri Light" w:cs="Calibri Light" w:hAnsi="Calibri Light" w:eastAsia="Calibri Light"/>
          <w:outline w:val="0"/>
          <w:color w:val="333333"/>
          <w:u w:color="333333"/>
          <w:rtl w:val="0"/>
          <w14:textFill>
            <w14:solidFill>
              <w14:srgbClr w14:val="333333"/>
            </w14:solidFill>
          </w14:textFill>
        </w:rPr>
        <w:t xml:space="preserve">, </w:t>
      </w:r>
      <w:r>
        <w:rPr>
          <w:rFonts w:ascii="Calibri Light" w:cs="Calibri Light" w:hAnsi="Calibri Light" w:eastAsia="Calibri Light"/>
          <w:i w:val="1"/>
          <w:iCs w:val="1"/>
          <w:outline w:val="0"/>
          <w:color w:val="333333"/>
          <w:u w:color="333333"/>
          <w:rtl w:val="0"/>
          <w:lang w:val="en-US"/>
          <w14:textFill>
            <w14:solidFill>
              <w14:srgbClr w14:val="333333"/>
            </w14:solidFill>
          </w14:textFill>
        </w:rPr>
        <w:t>Hotel on Fremont</w:t>
      </w:r>
      <w:r>
        <w:rPr>
          <w:rFonts w:ascii="Calibri Light" w:cs="Calibri Light" w:hAnsi="Calibri Light" w:eastAsia="Calibri Light"/>
          <w:outline w:val="0"/>
          <w:color w:val="333333"/>
          <w:u w:color="333333"/>
          <w:rtl w:val="0"/>
          <w:lang w:val="en-US"/>
          <w14:textFill>
            <w14:solidFill>
              <w14:srgbClr w14:val="333333"/>
            </w14:solidFill>
          </w14:textFill>
        </w:rPr>
        <w:t xml:space="preserve"> and </w:t>
      </w:r>
      <w:r>
        <w:rPr>
          <w:rFonts w:ascii="Calibri Light" w:cs="Calibri Light" w:hAnsi="Calibri Light" w:eastAsia="Calibri Light"/>
          <w:i w:val="1"/>
          <w:iCs w:val="1"/>
          <w:outline w:val="0"/>
          <w:color w:val="333333"/>
          <w:u w:color="333333"/>
          <w:rtl w:val="0"/>
          <w:lang w:val="en-US"/>
          <w14:textFill>
            <w14:solidFill>
              <w14:srgbClr w14:val="333333"/>
            </w14:solidFill>
          </w14:textFill>
        </w:rPr>
        <w:t>Mother Courage and her Children</w:t>
      </w:r>
      <w:r>
        <w:rPr>
          <w:rFonts w:ascii="Calibri Light" w:cs="Calibri Light" w:hAnsi="Calibri Light" w:eastAsia="Calibri Light"/>
          <w:outline w:val="0"/>
          <w:color w:val="333333"/>
          <w:u w:color="333333"/>
          <w:rtl w:val="0"/>
          <w:lang w:val="en-US"/>
          <w14:textFill>
            <w14:solidFill>
              <w14:srgbClr w14:val="333333"/>
            </w14:solidFill>
          </w14:textFill>
        </w:rPr>
        <w:t xml:space="preserve">, as well as directing, producing, choreographing, and performing in </w:t>
      </w:r>
      <w:r>
        <w:rPr>
          <w:rFonts w:ascii="Calibri Light" w:cs="Calibri Light" w:hAnsi="Calibri Light" w:eastAsia="Calibri Light"/>
          <w:i w:val="1"/>
          <w:iCs w:val="1"/>
          <w:outline w:val="0"/>
          <w:color w:val="333333"/>
          <w:u w:color="333333"/>
          <w:rtl w:val="0"/>
          <w:lang w:val="en-US"/>
          <w14:textFill>
            <w14:solidFill>
              <w14:srgbClr w14:val="333333"/>
            </w14:solidFill>
          </w14:textFill>
        </w:rPr>
        <w:t>Who</w:t>
      </w:r>
      <w:r>
        <w:rPr>
          <w:rFonts w:ascii="Calibri Light" w:cs="Calibri Light" w:hAnsi="Calibri Light" w:eastAsia="Calibri Light"/>
          <w:i w:val="1"/>
          <w:iCs w:val="1"/>
          <w:outline w:val="0"/>
          <w:color w:val="333333"/>
          <w:u w:color="333333"/>
          <w:rtl w:val="0"/>
          <w14:textFill>
            <w14:solidFill>
              <w14:srgbClr w14:val="333333"/>
            </w14:solidFill>
          </w14:textFill>
        </w:rPr>
        <w:t>’</w:t>
      </w:r>
      <w:r>
        <w:rPr>
          <w:rFonts w:ascii="Calibri Light" w:cs="Calibri Light" w:hAnsi="Calibri Light" w:eastAsia="Calibri Light"/>
          <w:i w:val="1"/>
          <w:iCs w:val="1"/>
          <w:outline w:val="0"/>
          <w:color w:val="333333"/>
          <w:u w:color="333333"/>
          <w:rtl w:val="0"/>
          <w:lang w:val="en-US"/>
          <w14:textFill>
            <w14:solidFill>
              <w14:srgbClr w14:val="333333"/>
            </w14:solidFill>
          </w14:textFill>
        </w:rPr>
        <w:t>s That Woman?: Women of the Musicals of Stephen Sondheim.</w:t>
      </w:r>
      <w:r>
        <w:rPr>
          <w:rFonts w:ascii="Calibri Light" w:cs="Calibri Light" w:hAnsi="Calibri Light" w:eastAsia="Calibri Light"/>
          <w:outline w:val="0"/>
          <w:color w:val="333333"/>
          <w:u w:color="333333"/>
          <w:rtl w:val="0"/>
          <w:lang w:val="en-US"/>
          <w14:textFill>
            <w14:solidFill>
              <w14:srgbClr w14:val="333333"/>
            </w14:solidFill>
          </w14:textFill>
        </w:rPr>
        <w:t xml:space="preserve"> Bremer is a Behrman Fellow, a Lewis Center Student Advisor teaching dance classes, and the recipient of The Shapiro Prize for Academic Excellence, The Ward Prize for Creative Writing, The Class of 1870 Prize in English, and an Outstanding Undergraduate Presenter award for Princeton Research Day, the highest award conferred on an undergraduate research presentation in that program. </w:t>
      </w:r>
    </w:p>
    <w:p>
      <w:pPr>
        <w:pStyle w:val="Body"/>
        <w:spacing w:line="360" w:lineRule="auto"/>
        <w:rPr>
          <w:rFonts w:ascii="Calibri Light" w:cs="Calibri Light" w:hAnsi="Calibri Light" w:eastAsia="Calibri Light"/>
          <w:b w:val="1"/>
          <w:bCs w:val="1"/>
          <w:outline w:val="0"/>
          <w:color w:val="000000"/>
          <w:u w:color="000000"/>
          <w:shd w:val="clear" w:color="auto" w:fill="ffff00"/>
          <w14:textFill>
            <w14:solidFill>
              <w14:srgbClr w14:val="000000"/>
            </w14:solidFill>
          </w14:textFill>
        </w:rPr>
      </w:pPr>
    </w:p>
    <w:p>
      <w:pPr>
        <w:pStyle w:val="Body"/>
        <w:spacing w:line="360" w:lineRule="auto"/>
        <w:rPr>
          <w:rFonts w:ascii="Calibri Light" w:cs="Calibri Light" w:hAnsi="Calibri Light" w:eastAsia="Calibri Light"/>
        </w:rPr>
      </w:pPr>
      <w:r>
        <w:rPr>
          <w:rFonts w:ascii="Calibri Light" w:cs="Calibri Light" w:hAnsi="Calibri Light" w:eastAsia="Calibri Light"/>
          <w:b w:val="1"/>
          <w:bCs w:val="1"/>
          <w:outline w:val="0"/>
          <w:color w:val="333333"/>
          <w:u w:color="333333"/>
          <w:rtl w:val="0"/>
          <w:lang w:val="fr-FR"/>
          <w14:textFill>
            <w14:solidFill>
              <w14:srgbClr w14:val="333333"/>
            </w14:solidFill>
          </w14:textFill>
        </w:rPr>
        <w:t>Violet Gautreau</w:t>
      </w:r>
      <w:r>
        <w:rPr>
          <w:rFonts w:ascii="Calibri Light" w:cs="Calibri Light" w:hAnsi="Calibri Light" w:eastAsia="Calibri Light"/>
          <w:outline w:val="0"/>
          <w:color w:val="333333"/>
          <w:u w:color="333333"/>
          <w:rtl w:val="0"/>
          <w:lang w:val="en-US"/>
          <w14:textFill>
            <w14:solidFill>
              <w14:srgbClr w14:val="333333"/>
            </w14:solidFill>
          </w14:textFill>
        </w:rPr>
        <w:t xml:space="preserve">, playing Suzanne Prevot, is an English major pursuing certificates in theater, music theater, and American studies. She is from Chappaqua, New York. She was drawn to </w:t>
      </w:r>
      <w:r>
        <w:rPr>
          <w:rFonts w:ascii="Calibri Light" w:cs="Calibri Light" w:hAnsi="Calibri Light" w:eastAsia="Calibri Light"/>
          <w:i w:val="1"/>
          <w:iCs w:val="1"/>
          <w:outline w:val="0"/>
          <w:color w:val="333333"/>
          <w:u w:color="333333"/>
          <w:rtl w:val="0"/>
          <w:lang w:val="it-IT"/>
          <w14:textFill>
            <w14:solidFill>
              <w14:srgbClr w14:val="333333"/>
            </w14:solidFill>
          </w14:textFill>
        </w:rPr>
        <w:t>The Hello Girls</w:t>
      </w:r>
      <w:r>
        <w:rPr>
          <w:rFonts w:ascii="Calibri Light" w:cs="Calibri Light" w:hAnsi="Calibri Light" w:eastAsia="Calibri Light"/>
          <w:outline w:val="0"/>
          <w:color w:val="333333"/>
          <w:u w:color="333333"/>
          <w:rtl w:val="0"/>
          <w:lang w:val="en-US"/>
          <w14:textFill>
            <w14:solidFill>
              <w14:srgbClr w14:val="333333"/>
            </w14:solidFill>
          </w14:textFill>
        </w:rPr>
        <w:t xml:space="preserve"> because of its focus on </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lang w:val="en-US"/>
          <w14:textFill>
            <w14:solidFill>
              <w14:srgbClr w14:val="333333"/>
            </w14:solidFill>
          </w14:textFill>
        </w:rPr>
        <w:t>criminally under-celebrated</w:t>
      </w:r>
      <w:r>
        <w:rPr>
          <w:rFonts w:ascii="Calibri Light" w:cs="Calibri Light" w:hAnsi="Calibri Light" w:eastAsia="Calibri Light"/>
          <w:outline w:val="0"/>
          <w:color w:val="333333"/>
          <w:u w:color="333333"/>
          <w:rtl w:val="0"/>
          <w14:textFill>
            <w14:solidFill>
              <w14:srgbClr w14:val="333333"/>
            </w14:solidFill>
          </w14:textFill>
        </w:rPr>
        <w:t> </w:t>
      </w:r>
      <w:r>
        <w:rPr>
          <w:rFonts w:ascii="Calibri Light" w:cs="Calibri Light" w:hAnsi="Calibri Light" w:eastAsia="Calibri Light"/>
          <w:outline w:val="0"/>
          <w:color w:val="333333"/>
          <w:u w:color="333333"/>
          <w:rtl w:val="0"/>
          <w:lang w:val="en-US"/>
          <w14:textFill>
            <w14:solidFill>
              <w14:srgbClr w14:val="333333"/>
            </w14:solidFill>
          </w14:textFill>
        </w:rPr>
        <w:t>women from history, as well as the beautiful score,</w:t>
      </w:r>
      <w:r>
        <w:rPr>
          <w:rFonts w:ascii="Calibri Light" w:cs="Calibri Light" w:hAnsi="Calibri Light" w:eastAsia="Calibri Light"/>
          <w:outline w:val="0"/>
          <w:color w:val="333333"/>
          <w:u w:color="333333"/>
          <w:rtl w:val="0"/>
          <w14:textFill>
            <w14:solidFill>
              <w14:srgbClr w14:val="333333"/>
            </w14:solidFill>
          </w14:textFill>
        </w:rPr>
        <w:t xml:space="preserve">” </w:t>
      </w:r>
      <w:r>
        <w:rPr>
          <w:rFonts w:ascii="Calibri Light" w:cs="Calibri Light" w:hAnsi="Calibri Light" w:eastAsia="Calibri Light"/>
          <w:outline w:val="0"/>
          <w:color w:val="333333"/>
          <w:u w:color="333333"/>
          <w:rtl w:val="0"/>
          <w:lang w:val="en-US"/>
          <w14:textFill>
            <w14:solidFill>
              <w14:srgbClr w14:val="333333"/>
            </w14:solidFill>
          </w14:textFill>
        </w:rPr>
        <w:t xml:space="preserve">adding, </w:t>
      </w:r>
      <w:r>
        <w:rPr>
          <w:rFonts w:ascii="Calibri Light" w:cs="Calibri Light" w:hAnsi="Calibri Light" w:eastAsia="Calibri Light"/>
          <w:outline w:val="0"/>
          <w:color w:val="333333"/>
          <w:u w:color="333333"/>
          <w:rtl w:val="0"/>
          <w14:textFill>
            <w14:solidFill>
              <w14:srgbClr w14:val="333333"/>
            </w14:solidFill>
          </w14:textFill>
        </w:rPr>
        <w:t>“</w:t>
      </w:r>
      <w:r>
        <w:rPr>
          <w:rFonts w:ascii="Calibri Light" w:cs="Calibri Light" w:hAnsi="Calibri Light" w:eastAsia="Calibri Light"/>
          <w:outline w:val="0"/>
          <w:color w:val="333333"/>
          <w:u w:color="333333"/>
          <w:rtl w:val="0"/>
          <w:lang w:val="en-US"/>
          <w14:textFill>
            <w14:solidFill>
              <w14:srgbClr w14:val="333333"/>
            </w14:solidFill>
          </w14:textFill>
        </w:rPr>
        <w:t>I feel privileged to have the opportunity to tell this important</w:t>
      </w:r>
      <w:r>
        <w:rPr>
          <w:rFonts w:ascii="Calibri Light" w:cs="Calibri Light" w:hAnsi="Calibri Light" w:eastAsia="Calibri Light"/>
          <w:outline w:val="0"/>
          <w:color w:val="333333"/>
          <w:u w:color="333333"/>
          <w:rtl w:val="0"/>
          <w14:textFill>
            <w14:solidFill>
              <w14:srgbClr w14:val="333333"/>
            </w14:solidFill>
          </w14:textFill>
        </w:rPr>
        <w:t> </w:t>
      </w:r>
      <w:r>
        <w:rPr>
          <w:rFonts w:ascii="Calibri Light" w:cs="Calibri Light" w:hAnsi="Calibri Light" w:eastAsia="Calibri Light"/>
          <w:outline w:val="0"/>
          <w:color w:val="333333"/>
          <w:u w:color="333333"/>
          <w:rtl w:val="0"/>
          <w:lang w:val="en-US"/>
          <w14:textFill>
            <w14:solidFill>
              <w14:srgbClr w14:val="333333"/>
            </w14:solidFill>
          </w14:textFill>
        </w:rPr>
        <w:t>story alongside such capable, talented, and caring women.</w:t>
      </w:r>
      <w:r>
        <w:rPr>
          <w:rFonts w:ascii="Calibri Light" w:cs="Calibri Light" w:hAnsi="Calibri Light" w:eastAsia="Calibri Light"/>
          <w:outline w:val="0"/>
          <w:color w:val="333333"/>
          <w:u w:color="333333"/>
          <w:rtl w:val="0"/>
          <w14:textFill>
            <w14:solidFill>
              <w14:srgbClr w14:val="333333"/>
            </w14:solidFill>
          </w14:textFill>
        </w:rPr>
        <w:t xml:space="preserve">” </w:t>
      </w:r>
      <w:r>
        <w:rPr>
          <w:rFonts w:ascii="Calibri Light" w:cs="Calibri Light" w:hAnsi="Calibri Light" w:eastAsia="Calibri Light"/>
          <w:outline w:val="0"/>
          <w:color w:val="333333"/>
          <w:u w:color="333333"/>
          <w:rtl w:val="0"/>
          <w:lang w:val="en-US"/>
          <w14:textFill>
            <w14:solidFill>
              <w14:srgbClr w14:val="333333"/>
            </w14:solidFill>
          </w14:textFill>
        </w:rPr>
        <w:t xml:space="preserve">Her previous work with the Lewis Center includes performing in </w:t>
      </w:r>
      <w:r>
        <w:rPr>
          <w:rFonts w:ascii="Calibri Light" w:cs="Calibri Light" w:hAnsi="Calibri Light" w:eastAsia="Calibri Light"/>
          <w:i w:val="1"/>
          <w:iCs w:val="1"/>
          <w:outline w:val="0"/>
          <w:color w:val="333333"/>
          <w:u w:color="333333"/>
          <w:rtl w:val="0"/>
          <w:lang w:val="en-US"/>
          <w14:textFill>
            <w14:solidFill>
              <w14:srgbClr w14:val="333333"/>
            </w14:solidFill>
          </w14:textFill>
        </w:rPr>
        <w:t xml:space="preserve">Legally Blonde </w:t>
      </w:r>
      <w:r>
        <w:rPr>
          <w:rFonts w:ascii="Calibri Light" w:cs="Calibri Light" w:hAnsi="Calibri Light" w:eastAsia="Calibri Light"/>
          <w:outline w:val="0"/>
          <w:color w:val="333333"/>
          <w:u w:color="333333"/>
          <w:rtl w:val="0"/>
          <w:lang w:val="en-US"/>
          <w14:textFill>
            <w14:solidFill>
              <w14:srgbClr w14:val="333333"/>
            </w14:solidFill>
          </w14:textFill>
        </w:rPr>
        <w:t xml:space="preserve">and assistant stage-managing </w:t>
      </w:r>
      <w:r>
        <w:rPr>
          <w:rFonts w:ascii="Calibri Light" w:cs="Calibri Light" w:hAnsi="Calibri Light" w:eastAsia="Calibri Light"/>
          <w:i w:val="1"/>
          <w:iCs w:val="1"/>
          <w:outline w:val="0"/>
          <w:color w:val="333333"/>
          <w:u w:color="333333"/>
          <w:rtl w:val="0"/>
          <w:lang w:val="en-US"/>
          <w14:textFill>
            <w14:solidFill>
              <w14:srgbClr w14:val="333333"/>
            </w14:solidFill>
          </w14:textFill>
        </w:rPr>
        <w:t>Macbeth</w:t>
      </w:r>
      <w:r>
        <w:rPr>
          <w:rFonts w:ascii="Calibri Light" w:cs="Calibri Light" w:hAnsi="Calibri Light" w:eastAsia="Calibri Light"/>
          <w:outline w:val="0"/>
          <w:color w:val="333333"/>
          <w:u w:color="333333"/>
          <w:rtl w:val="0"/>
          <w:lang w:val="en-US"/>
          <w14:textFill>
            <w14:solidFill>
              <w14:srgbClr w14:val="333333"/>
            </w14:solidFill>
          </w14:textFill>
        </w:rPr>
        <w:t>. Her work with student theater groups includes</w:t>
      </w:r>
      <w:r>
        <w:rPr>
          <w:rFonts w:ascii="Calibri Light" w:cs="Calibri Light" w:hAnsi="Calibri Light" w:eastAsia="Calibri Light"/>
          <w:outline w:val="0"/>
          <w:color w:val="333333"/>
          <w:u w:color="333333"/>
          <w:rtl w:val="0"/>
          <w14:textFill>
            <w14:solidFill>
              <w14:srgbClr w14:val="333333"/>
            </w14:solidFill>
          </w14:textFill>
        </w:rPr>
        <w:t> </w:t>
      </w:r>
      <w:r>
        <w:rPr>
          <w:rFonts w:ascii="Calibri Light" w:cs="Calibri Light" w:hAnsi="Calibri Light" w:eastAsia="Calibri Light"/>
          <w:i w:val="1"/>
          <w:iCs w:val="1"/>
          <w:outline w:val="0"/>
          <w:color w:val="333333"/>
          <w:u w:color="333333"/>
          <w:rtl w:val="0"/>
          <w14:textFill>
            <w14:solidFill>
              <w14:srgbClr w14:val="333333"/>
            </w14:solidFill>
          </w14:textFill>
        </w:rPr>
        <w:t>Singin</w:t>
      </w:r>
      <w:r>
        <w:rPr>
          <w:rFonts w:ascii="Calibri Light" w:cs="Calibri Light" w:hAnsi="Calibri Light" w:eastAsia="Calibri Light"/>
          <w:i w:val="1"/>
          <w:iCs w:val="1"/>
          <w:outline w:val="0"/>
          <w:color w:val="333333"/>
          <w:u w:color="333333"/>
          <w:rtl w:val="0"/>
          <w14:textFill>
            <w14:solidFill>
              <w14:srgbClr w14:val="333333"/>
            </w14:solidFill>
          </w14:textFill>
        </w:rPr>
        <w:t>’ </w:t>
      </w:r>
      <w:r>
        <w:rPr>
          <w:rFonts w:ascii="Calibri Light" w:cs="Calibri Light" w:hAnsi="Calibri Light" w:eastAsia="Calibri Light"/>
          <w:i w:val="1"/>
          <w:iCs w:val="1"/>
          <w:outline w:val="0"/>
          <w:color w:val="333333"/>
          <w:u w:color="333333"/>
          <w:rtl w:val="0"/>
          <w:lang w:val="en-US"/>
          <w14:textFill>
            <w14:solidFill>
              <w14:srgbClr w14:val="333333"/>
            </w14:solidFill>
          </w14:textFill>
        </w:rPr>
        <w:t>in the Train</w:t>
      </w:r>
      <w:r>
        <w:rPr>
          <w:rFonts w:ascii="Calibri Light" w:cs="Calibri Light" w:hAnsi="Calibri Light" w:eastAsia="Calibri Light"/>
          <w:outline w:val="0"/>
          <w:color w:val="333333"/>
          <w:u w:color="333333"/>
          <w:rtl w:val="0"/>
          <w14:textFill>
            <w14:solidFill>
              <w14:srgbClr w14:val="333333"/>
            </w14:solidFill>
          </w14:textFill>
        </w:rPr>
        <w:t xml:space="preserve">, </w:t>
      </w:r>
      <w:r>
        <w:rPr>
          <w:rFonts w:ascii="Calibri Light" w:cs="Calibri Light" w:hAnsi="Calibri Light" w:eastAsia="Calibri Light"/>
          <w:i w:val="1"/>
          <w:iCs w:val="1"/>
          <w:outline w:val="0"/>
          <w:color w:val="333333"/>
          <w:u w:color="333333"/>
          <w:rtl w:val="0"/>
          <w:lang w:val="en-US"/>
          <w14:textFill>
            <w14:solidFill>
              <w14:srgbClr w14:val="333333"/>
            </w14:solidFill>
          </w14:textFill>
        </w:rPr>
        <w:t>Once Uponzi Time</w:t>
      </w:r>
      <w:r>
        <w:rPr>
          <w:rFonts w:ascii="Calibri Light" w:cs="Calibri Light" w:hAnsi="Calibri Light" w:eastAsia="Calibri Light"/>
          <w:outline w:val="0"/>
          <w:color w:val="333333"/>
          <w:u w:color="333333"/>
          <w:rtl w:val="0"/>
          <w:lang w:val="en-US"/>
          <w14:textFill>
            <w14:solidFill>
              <w14:srgbClr w14:val="333333"/>
            </w14:solidFill>
          </w14:textFill>
        </w:rPr>
        <w:t xml:space="preserve">, and </w:t>
      </w:r>
      <w:r>
        <w:rPr>
          <w:rFonts w:ascii="Calibri Light" w:cs="Calibri Light" w:hAnsi="Calibri Light" w:eastAsia="Calibri Light"/>
          <w:i w:val="1"/>
          <w:iCs w:val="1"/>
          <w:outline w:val="0"/>
          <w:color w:val="333333"/>
          <w:u w:color="333333"/>
          <w:rtl w:val="0"/>
          <w:lang w:val="en-US"/>
          <w14:textFill>
            <w14:solidFill>
              <w14:srgbClr w14:val="333333"/>
            </w14:solidFill>
          </w14:textFill>
        </w:rPr>
        <w:t>McCosh Me If You Can</w:t>
      </w:r>
      <w:r>
        <w:rPr>
          <w:rFonts w:ascii="Calibri Light" w:cs="Calibri Light" w:hAnsi="Calibri Light" w:eastAsia="Calibri Light"/>
          <w:outline w:val="0"/>
          <w:color w:val="333333"/>
          <w:u w:color="333333"/>
          <w:rtl w:val="0"/>
          <w:lang w:val="en-US"/>
          <w14:textFill>
            <w14:solidFill>
              <w14:srgbClr w14:val="333333"/>
            </w14:solidFill>
          </w14:textFill>
        </w:rPr>
        <w:t xml:space="preserve"> with Princeton University Triangle Club; </w:t>
      </w:r>
      <w:r>
        <w:rPr>
          <w:rFonts w:ascii="Calibri Light" w:cs="Calibri Light" w:hAnsi="Calibri Light" w:eastAsia="Calibri Light"/>
          <w:i w:val="1"/>
          <w:iCs w:val="1"/>
          <w:outline w:val="0"/>
          <w:color w:val="333333"/>
          <w:u w:color="333333"/>
          <w:rtl w:val="0"/>
          <w:lang w:val="nl-NL"/>
          <w14:textFill>
            <w14:solidFill>
              <w14:srgbClr w14:val="333333"/>
            </w14:solidFill>
          </w14:textFill>
        </w:rPr>
        <w:t>Spring Awakening</w:t>
      </w:r>
      <w:r>
        <w:rPr>
          <w:rFonts w:ascii="Calibri Light" w:cs="Calibri Light" w:hAnsi="Calibri Light" w:eastAsia="Calibri Light"/>
          <w:outline w:val="0"/>
          <w:color w:val="333333"/>
          <w:u w:color="333333"/>
          <w:rtl w:val="0"/>
          <w:lang w:val="en-US"/>
          <w14:textFill>
            <w14:solidFill>
              <w14:srgbClr w14:val="333333"/>
            </w14:solidFill>
          </w14:textFill>
        </w:rPr>
        <w:t xml:space="preserve"> and</w:t>
      </w:r>
      <w:r>
        <w:rPr>
          <w:rFonts w:ascii="Calibri Light" w:cs="Calibri Light" w:hAnsi="Calibri Light" w:eastAsia="Calibri Light"/>
          <w:i w:val="1"/>
          <w:iCs w:val="1"/>
          <w:outline w:val="0"/>
          <w:color w:val="333333"/>
          <w:u w:color="333333"/>
          <w:rtl w:val="0"/>
          <w:lang w:val="en-US"/>
          <w14:textFill>
            <w14:solidFill>
              <w14:srgbClr w14:val="333333"/>
            </w14:solidFill>
          </w14:textFill>
        </w:rPr>
        <w:t xml:space="preserve"> God Bless You, Mr. Rosewater</w:t>
      </w:r>
      <w:r>
        <w:rPr>
          <w:rFonts w:ascii="Calibri Light" w:cs="Calibri Light" w:hAnsi="Calibri Light" w:eastAsia="Calibri Light"/>
          <w:outline w:val="0"/>
          <w:color w:val="333333"/>
          <w:u w:color="333333"/>
          <w:rtl w:val="0"/>
          <w:lang w:val="en-US"/>
          <w14:textFill>
            <w14:solidFill>
              <w14:srgbClr w14:val="333333"/>
            </w14:solidFill>
          </w14:textFill>
        </w:rPr>
        <w:t xml:space="preserve"> with Princeton University Players, and two annual productions of </w:t>
      </w:r>
      <w:r>
        <w:rPr>
          <w:rFonts w:ascii="Calibri Light" w:cs="Calibri Light" w:hAnsi="Calibri Light" w:eastAsia="Calibri Light"/>
          <w:i w:val="1"/>
          <w:iCs w:val="1"/>
          <w:outline w:val="0"/>
          <w:color w:val="333333"/>
          <w:u w:color="333333"/>
          <w:rtl w:val="0"/>
          <w:lang w:val="fr-FR"/>
          <w14:textFill>
            <w14:solidFill>
              <w14:srgbClr w14:val="333333"/>
            </w14:solidFill>
          </w14:textFill>
        </w:rPr>
        <w:t>The Vagina Monologues</w:t>
      </w:r>
      <w:r>
        <w:rPr>
          <w:rFonts w:ascii="Calibri Light" w:cs="Calibri Light" w:hAnsi="Calibri Light" w:eastAsia="Calibri Light"/>
          <w:outline w:val="0"/>
          <w:color w:val="333333"/>
          <w:u w:color="333333"/>
          <w:rtl w:val="0"/>
          <w:lang w:val="en-US"/>
          <w14:textFill>
            <w14:solidFill>
              <w14:srgbClr w14:val="333333"/>
            </w14:solidFill>
          </w14:textFill>
        </w:rPr>
        <w:t xml:space="preserve"> with Princeton University Wym</w:t>
      </w:r>
      <w:r>
        <w:rPr>
          <w:rFonts w:ascii="Calibri Light" w:cs="Calibri Light" w:hAnsi="Calibri Light" w:eastAsia="Calibri Light"/>
          <w:outline w:val="0"/>
          <w:color w:val="333333"/>
          <w:u w:color="333333"/>
          <w:rtl w:val="0"/>
          <w14:textFill>
            <w14:solidFill>
              <w14:srgbClr w14:val="333333"/>
            </w14:solidFill>
          </w14:textFill>
        </w:rPr>
        <w:t xml:space="preserve">’ </w:t>
      </w:r>
      <w:r>
        <w:rPr>
          <w:rFonts w:ascii="Calibri Light" w:cs="Calibri Light" w:hAnsi="Calibri Light" w:eastAsia="Calibri Light"/>
          <w:outline w:val="0"/>
          <w:color w:val="333333"/>
          <w:u w:color="333333"/>
          <w:rtl w:val="0"/>
          <w14:textFill>
            <w14:solidFill>
              <w14:srgbClr w14:val="333333"/>
            </w14:solidFill>
          </w14:textFill>
        </w:rPr>
        <w:t>on</w:t>
      </w:r>
      <w:r>
        <w:rPr>
          <w:rFonts w:ascii="Calibri Light" w:cs="Calibri Light" w:hAnsi="Calibri Light" w:eastAsia="Calibri Light"/>
          <w:outline w:val="0"/>
          <w:color w:val="333333"/>
          <w:u w:color="333333"/>
          <w:rtl w:val="0"/>
          <w14:textFill>
            <w14:solidFill>
              <w14:srgbClr w14:val="333333"/>
            </w14:solidFill>
          </w14:textFill>
        </w:rPr>
        <w:t> </w:t>
      </w:r>
      <w:r>
        <w:rPr>
          <w:rFonts w:ascii="Calibri Light" w:cs="Calibri Light" w:hAnsi="Calibri Light" w:eastAsia="Calibri Light"/>
          <w:outline w:val="0"/>
          <w:color w:val="333333"/>
          <w:u w:color="333333"/>
          <w:rtl w:val="0"/>
          <w14:textFill>
            <w14:solidFill>
              <w14:srgbClr w14:val="333333"/>
            </w14:solidFill>
          </w14:textFill>
        </w:rPr>
        <w:t>Stage.</w:t>
      </w:r>
      <w:r>
        <w:rPr>
          <w:rFonts w:ascii="Calibri Light" w:cs="Calibri Light" w:hAnsi="Calibri Light" w:eastAsia="Calibri Light"/>
          <w:outline w:val="0"/>
          <w:color w:val="333333"/>
          <w:u w:color="333333"/>
          <w:rtl w:val="0"/>
          <w14:textFill>
            <w14:solidFill>
              <w14:srgbClr w14:val="333333"/>
            </w14:solidFill>
          </w14:textFill>
        </w:rPr>
        <w:t> </w:t>
      </w:r>
      <w:r>
        <w:rPr>
          <w:rFonts w:ascii="Calibri Light" w:cs="Calibri Light" w:hAnsi="Calibri Light" w:eastAsia="Calibri Light"/>
          <w:outline w:val="0"/>
          <w:color w:val="333333"/>
          <w:u w:color="333333"/>
          <w:rtl w:val="0"/>
          <w:lang w:val="en-US"/>
          <w14:textFill>
            <w14:solidFill>
              <w14:srgbClr w14:val="333333"/>
            </w14:solidFill>
          </w14:textFill>
        </w:rPr>
        <w:t xml:space="preserve">Alongside her theatrical endeavors, she sings with her a cappella group, the Princeton Katzenjammers. </w:t>
      </w:r>
    </w:p>
    <w:p>
      <w:pPr>
        <w:pStyle w:val="Body"/>
        <w:spacing w:line="360" w:lineRule="auto"/>
        <w:rPr>
          <w:rFonts w:ascii="Calibri Light" w:cs="Calibri Light" w:hAnsi="Calibri Light" w:eastAsia="Calibri Light"/>
          <w:b w:val="1"/>
          <w:bCs w:val="1"/>
          <w:outline w:val="0"/>
          <w:color w:val="000000"/>
          <w:u w:color="000000"/>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r>
        <w:rPr>
          <w:rFonts w:ascii="Calibri Light" w:cs="Calibri Light" w:hAnsi="Calibri Light" w:eastAsia="Calibri Light"/>
          <w:outline w:val="0"/>
          <w:color w:val="000000"/>
          <w:u w:color="000000"/>
          <w:rtl w:val="0"/>
          <w:lang w:val="en-US"/>
          <w14:textFill>
            <w14:solidFill>
              <w14:srgbClr w14:val="000000"/>
            </w14:solidFill>
          </w14:textFill>
        </w:rPr>
        <w:t>Mills and Reichel graduated from Princeton in 1995 and 1996, respectively, and founded Prospect Theater in 1998 along with fellow Princeton alumni Melissa Huber and Tony Vall</w:t>
      </w:r>
      <w:r>
        <w:rPr>
          <w:rFonts w:ascii="Calibri Light" w:cs="Calibri Light" w:hAnsi="Calibri Light" w:eastAsia="Calibri Light"/>
          <w:outline w:val="0"/>
          <w:color w:val="000000"/>
          <w:u w:color="000000"/>
          <w:rtl w:val="0"/>
          <w:lang w:val="fr-FR"/>
          <w14:textFill>
            <w14:solidFill>
              <w14:srgbClr w14:val="000000"/>
            </w14:solidFill>
          </w14:textFill>
        </w:rPr>
        <w:t>é</w:t>
      </w:r>
      <w:r>
        <w:rPr>
          <w:rFonts w:ascii="Calibri Light" w:cs="Calibri Light" w:hAnsi="Calibri Light" w:eastAsia="Calibri Light"/>
          <w:outline w:val="0"/>
          <w:color w:val="000000"/>
          <w:u w:color="000000"/>
          <w:rtl w:val="0"/>
          <w:lang w:val="en-US"/>
          <w14:textFill>
            <w14:solidFill>
              <w14:srgbClr w14:val="000000"/>
            </w14:solidFill>
          </w14:textFill>
        </w:rPr>
        <w:t>s. Prospect is dedicated to developing and producing new works, envisioned and implemented by emerging artists in a range of genres and styles inspired by history or classic works of literature and with an interest in re-inventing the art form of musical theater for the 21st Century. Mills is the recipient of a Donna Perret Rosen Award from Second Stage Theatre, a Kleben Prize for lyrics, a Fred Ebb Award for emerging songwriters, a Cole Porter Award, a Richard Rodgers new Horizons Award from the ASCAP Foundation, and a grant from the Jonathan Larson Performing Arts Foundation. Reichel is the recipient of an Innovative Theatre Award for Outstanding Director, a Lucille Lortel Award for Emerging Women Artists, and New Directors/New Works Grants from the Drama League. She has directed works at the O</w:t>
      </w:r>
      <w:r>
        <w:rPr>
          <w:rFonts w:ascii="Calibri Light" w:cs="Calibri Light" w:hAnsi="Calibri Light" w:eastAsia="Calibri Light"/>
          <w:outline w:val="0"/>
          <w:color w:val="000000"/>
          <w:u w:color="000000"/>
          <w:rtl w:val="0"/>
          <w14:textFill>
            <w14:solidFill>
              <w14:srgbClr w14:val="000000"/>
            </w14:solidFill>
          </w14:textFill>
        </w:rPr>
        <w:t>’</w:t>
      </w:r>
      <w:r>
        <w:rPr>
          <w:rFonts w:ascii="Calibri Light" w:cs="Calibri Light" w:hAnsi="Calibri Light" w:eastAsia="Calibri Light"/>
          <w:outline w:val="0"/>
          <w:color w:val="000000"/>
          <w:u w:color="000000"/>
          <w:rtl w:val="0"/>
          <w:lang w:val="en-US"/>
          <w14:textFill>
            <w14:solidFill>
              <w14:srgbClr w14:val="000000"/>
            </w14:solidFill>
          </w14:textFill>
        </w:rPr>
        <w:t>Neill Theatre Center and the National Alliance for Musical Theatre</w:t>
      </w:r>
      <w:r>
        <w:rPr>
          <w:rFonts w:ascii="Calibri Light" w:cs="Calibri Light" w:hAnsi="Calibri Light" w:eastAsia="Calibri Light"/>
          <w:outline w:val="0"/>
          <w:color w:val="000000"/>
          <w:u w:color="000000"/>
          <w:rtl w:val="0"/>
          <w14:textFill>
            <w14:solidFill>
              <w14:srgbClr w14:val="000000"/>
            </w14:solidFill>
          </w14:textFill>
        </w:rPr>
        <w:t>’</w:t>
      </w:r>
      <w:r>
        <w:rPr>
          <w:rFonts w:ascii="Calibri Light" w:cs="Calibri Light" w:hAnsi="Calibri Light" w:eastAsia="Calibri Light"/>
          <w:outline w:val="0"/>
          <w:color w:val="000000"/>
          <w:u w:color="000000"/>
          <w:rtl w:val="0"/>
          <w:lang w:val="en-US"/>
          <w14:textFill>
            <w14:solidFill>
              <w14:srgbClr w14:val="000000"/>
            </w14:solidFill>
          </w14:textFill>
        </w:rPr>
        <w:t>s Festival of New Musicals. Additionally, Reichel has participated in the Goodspeed Musicals Johnny Mercer Writers Colony, the Weston Playhouse Artists</w:t>
      </w:r>
      <w:r>
        <w:rPr>
          <w:rFonts w:ascii="Calibri Light" w:cs="Calibri Light" w:hAnsi="Calibri Light" w:eastAsia="Calibri Light"/>
          <w:outline w:val="0"/>
          <w:color w:val="000000"/>
          <w:u w:color="000000"/>
          <w:rtl w:val="0"/>
          <w14:textFill>
            <w14:solidFill>
              <w14:srgbClr w14:val="000000"/>
            </w14:solidFill>
          </w14:textFill>
        </w:rPr>
        <w:t xml:space="preserve">’ </w:t>
      </w:r>
      <w:r>
        <w:rPr>
          <w:rFonts w:ascii="Calibri Light" w:cs="Calibri Light" w:hAnsi="Calibri Light" w:eastAsia="Calibri Light"/>
          <w:outline w:val="0"/>
          <w:color w:val="000000"/>
          <w:u w:color="000000"/>
          <w:rtl w:val="0"/>
          <w:lang w:val="en-US"/>
          <w14:textFill>
            <w14:solidFill>
              <w14:srgbClr w14:val="000000"/>
            </w14:solidFill>
          </w14:textFill>
        </w:rPr>
        <w:t>Retreat, the Rhinebeck Writers</w:t>
      </w:r>
      <w:r>
        <w:rPr>
          <w:rFonts w:ascii="Calibri Light" w:cs="Calibri Light" w:hAnsi="Calibri Light" w:eastAsia="Calibri Light"/>
          <w:outline w:val="0"/>
          <w:color w:val="000000"/>
          <w:u w:color="000000"/>
          <w:rtl w:val="0"/>
          <w14:textFill>
            <w14:solidFill>
              <w14:srgbClr w14:val="000000"/>
            </w14:solidFill>
          </w14:textFill>
        </w:rPr>
        <w:t xml:space="preserve">’ </w:t>
      </w:r>
      <w:r>
        <w:rPr>
          <w:rFonts w:ascii="Calibri Light" w:cs="Calibri Light" w:hAnsi="Calibri Light" w:eastAsia="Calibri Light"/>
          <w:outline w:val="0"/>
          <w:color w:val="000000"/>
          <w:u w:color="000000"/>
          <w:rtl w:val="0"/>
          <w:lang w:val="en-US"/>
          <w14:textFill>
            <w14:solidFill>
              <w14:srgbClr w14:val="000000"/>
            </w14:solidFill>
          </w14:textFill>
        </w:rPr>
        <w:t xml:space="preserve">Retreat, and received a Bogliasco Fellowship. </w:t>
      </w: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r>
        <w:rPr>
          <w:rFonts w:ascii="Calibri Light" w:cs="Calibri Light" w:hAnsi="Calibri Light" w:eastAsia="Calibri Light"/>
          <w:outline w:val="0"/>
          <w:color w:val="000000"/>
          <w:u w:color="000000"/>
          <w:rtl w:val="0"/>
          <w:lang w:val="en-US"/>
          <w14:textFill>
            <w14:solidFill>
              <w14:srgbClr w14:val="000000"/>
            </w14:solidFill>
          </w14:textFill>
        </w:rPr>
        <w:t>The rest of the actor-musician cast includes seniors Grace Zhao, BT Hayes, and Matt Gancayco; juniors Asher Muldoon, Matthew Weatherhead, and Gaea Lawton; sophomores Charlotte Kunesh, TJ Rickey, Jr., Alan Lin, and Jay White; and first-year students Alison Silldorff and Faith Wangermann.</w:t>
      </w: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r>
        <w:rPr>
          <w:rFonts w:ascii="Calibri Light" w:cs="Calibri Light" w:hAnsi="Calibri Light" w:eastAsia="Calibri Light"/>
          <w:outline w:val="0"/>
          <w:color w:val="000000"/>
          <w:u w:color="000000"/>
          <w:rtl w:val="0"/>
          <w:lang w:val="en-US"/>
          <w14:textFill>
            <w14:solidFill>
              <w14:srgbClr w14:val="000000"/>
            </w14:solidFill>
          </w14:textFill>
        </w:rPr>
        <w:t xml:space="preserve">Professional artists on the production include Solon Snider as music director and Minjae Kim as sound designer. Students in key production roles include Regan McCall as set designer, Cecilia Zubler and Aliha Mughal as co-lighting designers, Tanaka Dunbar Ngwara as costume designer, Juliette Carbonnier and Leyla Arcasoy as assistant directors, Kate Short as assistant music director, and Gabriela Veciana as stage manager with Lev Ricanati and Violet Prete as assistant stage managers. Faculty advisors include Stacy Wolf, Vivia Font, and Lawrence Moten. </w:t>
      </w:r>
    </w:p>
    <w:p>
      <w:pPr>
        <w:pStyle w:val="Body"/>
        <w:spacing w:line="360" w:lineRule="auto"/>
        <w:rPr>
          <w:rFonts w:ascii="Calibri Light" w:cs="Calibri Light" w:hAnsi="Calibri Light" w:eastAsia="Calibri Light"/>
          <w:b w:val="1"/>
          <w:bCs w:val="1"/>
          <w:outline w:val="0"/>
          <w:color w:val="000000"/>
          <w:u w:color="000000"/>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r>
        <w:rPr>
          <w:rFonts w:ascii="Calibri Light" w:cs="Calibri Light" w:hAnsi="Calibri Light" w:eastAsia="Calibri Light"/>
          <w:outline w:val="0"/>
          <w:color w:val="000000"/>
          <w:u w:color="000000"/>
          <w:rtl w:val="0"/>
          <w:lang w:val="en-US"/>
          <w14:textFill>
            <w14:solidFill>
              <w14:srgbClr w14:val="000000"/>
            </w14:solidFill>
          </w14:textFill>
        </w:rPr>
        <w:t xml:space="preserve">The Sunday, March 27th performance will be live captioned. The performance venue is wheelchair accessible and assistive listening device headsets are available from ushers. Guests in need of other access accommodations are asked to contact the Lewis Center at </w:t>
      </w:r>
      <w:r>
        <w:rPr>
          <w:rStyle w:val="Hyperlink.1"/>
        </w:rPr>
        <w:fldChar w:fldCharType="begin" w:fldLock="0"/>
      </w:r>
      <w:r>
        <w:rPr>
          <w:rStyle w:val="Hyperlink.1"/>
        </w:rPr>
        <w:instrText xml:space="preserve"> HYPERLINK "mailto:LewisCenter@princeton.edu"</w:instrText>
      </w:r>
      <w:r>
        <w:rPr>
          <w:rStyle w:val="Hyperlink.1"/>
        </w:rPr>
        <w:fldChar w:fldCharType="separate" w:fldLock="0"/>
      </w:r>
      <w:r>
        <w:rPr>
          <w:rStyle w:val="Hyperlink.1"/>
          <w:rtl w:val="0"/>
          <w:lang w:val="it-IT"/>
        </w:rPr>
        <w:t>LewisCenter@princeton.edu</w:t>
      </w:r>
      <w:r>
        <w:rPr/>
        <w:fldChar w:fldCharType="end" w:fldLock="0"/>
      </w:r>
      <w:r>
        <w:rPr>
          <w:rFonts w:ascii="Calibri Light" w:cs="Calibri Light" w:hAnsi="Calibri Light" w:eastAsia="Calibri Light"/>
          <w:outline w:val="0"/>
          <w:color w:val="000000"/>
          <w:u w:color="000000"/>
          <w:rtl w:val="0"/>
          <w:lang w:val="en-US"/>
          <w14:textFill>
            <w14:solidFill>
              <w14:srgbClr w14:val="000000"/>
            </w14:solidFill>
          </w14:textFill>
        </w:rPr>
        <w:t xml:space="preserve"> at least one week prior to the event date.</w:t>
      </w: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p>
    <w:p>
      <w:pPr>
        <w:pStyle w:val="Body"/>
        <w:spacing w:line="360" w:lineRule="auto"/>
        <w:rPr>
          <w:rFonts w:ascii="Calibri Light" w:cs="Calibri Light" w:hAnsi="Calibri Light" w:eastAsia="Calibri Light"/>
          <w:outline w:val="0"/>
          <w:color w:val="222222"/>
          <w:u w:color="222222"/>
          <w14:textFill>
            <w14:solidFill>
              <w14:srgbClr w14:val="222222"/>
            </w14:solidFill>
          </w14:textFill>
        </w:rPr>
      </w:pPr>
      <w:r>
        <w:rPr>
          <w:rFonts w:ascii="Calibri Light" w:cs="Calibri Light" w:hAnsi="Calibri Light" w:eastAsia="Calibri Light"/>
          <w:outline w:val="0"/>
          <w:color w:val="222222"/>
          <w:u w:color="222222"/>
          <w:rtl w:val="0"/>
          <w:lang w:val="en-US"/>
          <w14:textFill>
            <w14:solidFill>
              <w14:srgbClr w14:val="222222"/>
            </w14:solidFill>
          </w14:textFill>
        </w:rPr>
        <w:t>Funding for this production has been provided in part by Princeton University</w:t>
      </w:r>
      <w:r>
        <w:rPr>
          <w:rFonts w:ascii="Calibri Light" w:cs="Calibri Light" w:hAnsi="Calibri Light" w:eastAsia="Calibri Light"/>
          <w:outline w:val="0"/>
          <w:color w:val="222222"/>
          <w:u w:color="222222"/>
          <w:rtl w:val="0"/>
          <w14:textFill>
            <w14:solidFill>
              <w14:srgbClr w14:val="222222"/>
            </w14:solidFill>
          </w14:textFill>
        </w:rPr>
        <w:t>’</w:t>
      </w:r>
      <w:r>
        <w:rPr>
          <w:rFonts w:ascii="Calibri Light" w:cs="Calibri Light" w:hAnsi="Calibri Light" w:eastAsia="Calibri Light"/>
          <w:outline w:val="0"/>
          <w:color w:val="222222"/>
          <w:u w:color="222222"/>
          <w:rtl w:val="0"/>
          <w:lang w:val="en-US"/>
          <w14:textFill>
            <w14:solidFill>
              <w14:srgbClr w14:val="222222"/>
            </w14:solidFill>
          </w14:textFill>
        </w:rPr>
        <w:t>s Gender and Sexuality Resource Center.</w:t>
      </w: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p>
    <w:p>
      <w:pPr>
        <w:pStyle w:val="Body"/>
        <w:spacing w:line="360" w:lineRule="auto"/>
        <w:rPr>
          <w:rFonts w:ascii="Calibri Light" w:cs="Calibri Light" w:hAnsi="Calibri Light" w:eastAsia="Calibri Light"/>
          <w:outline w:val="0"/>
          <w:color w:val="000000"/>
          <w:u w:color="000000"/>
          <w14:textFill>
            <w14:solidFill>
              <w14:srgbClr w14:val="000000"/>
            </w14:solidFill>
          </w14:textFill>
        </w:rPr>
      </w:pPr>
      <w:r>
        <w:rPr>
          <w:rFonts w:ascii="Calibri Light" w:cs="Calibri Light" w:hAnsi="Calibri Light" w:eastAsia="Calibri Light"/>
          <w:outline w:val="0"/>
          <w:color w:val="000000"/>
          <w:u w:color="000000"/>
          <w:rtl w:val="0"/>
          <w:lang w:val="en-US"/>
          <w14:textFill>
            <w14:solidFill>
              <w14:srgbClr w14:val="000000"/>
            </w14:solidFill>
          </w14:textFill>
        </w:rPr>
        <w:t xml:space="preserve">To learn more about this event, the Program in Music Theater, and the over 100 performances, exhibitions, readings, screenings, concerts, and lectures presented each year at the Lewis Center, most of them free, visit </w:t>
      </w:r>
      <w:r>
        <w:rPr>
          <w:rStyle w:val="Hyperlink.1"/>
        </w:rPr>
        <w:fldChar w:fldCharType="begin" w:fldLock="0"/>
      </w:r>
      <w:r>
        <w:rPr>
          <w:rStyle w:val="Hyperlink.1"/>
        </w:rPr>
        <w:instrText xml:space="preserve"> HYPERLINK "https://arts.princeton.edu/"</w:instrText>
      </w:r>
      <w:r>
        <w:rPr>
          <w:rStyle w:val="Hyperlink.1"/>
        </w:rPr>
        <w:fldChar w:fldCharType="separate" w:fldLock="0"/>
      </w:r>
      <w:r>
        <w:rPr>
          <w:rStyle w:val="Hyperlink.1"/>
          <w:rtl w:val="0"/>
          <w:lang w:val="it-IT"/>
        </w:rPr>
        <w:t>arts.princeton.edu</w:t>
      </w:r>
      <w:r>
        <w:rPr/>
        <w:fldChar w:fldCharType="end" w:fldLock="0"/>
      </w:r>
      <w:r>
        <w:rPr>
          <w:rFonts w:ascii="Calibri Light" w:cs="Calibri Light" w:hAnsi="Calibri Light" w:eastAsia="Calibri Light"/>
          <w:outline w:val="0"/>
          <w:color w:val="000000"/>
          <w:u w:color="000000"/>
          <w:rtl w:val="0"/>
          <w14:textFill>
            <w14:solidFill>
              <w14:srgbClr w14:val="000000"/>
            </w14:solidFill>
          </w14:textFill>
        </w:rPr>
        <w:t>.</w:t>
      </w:r>
    </w:p>
    <w:p>
      <w:pPr>
        <w:pStyle w:val="Body"/>
        <w:spacing w:line="360" w:lineRule="auto"/>
        <w:jc w:val="center"/>
      </w:pPr>
      <w:r>
        <w:rPr>
          <w:rFonts w:ascii="Calibri Light" w:cs="Calibri Light" w:hAnsi="Calibri Light" w:eastAsia="Calibri Light"/>
          <w:outline w:val="0"/>
          <w:color w:val="000000"/>
          <w:u w:color="000000"/>
          <w:rtl w:val="0"/>
          <w14:textFill>
            <w14:solidFill>
              <w14:srgbClr w14:val="000000"/>
            </w14:solidFill>
          </w14:textFill>
        </w:rPr>
        <w:t># # #</w:t>
      </w:r>
    </w:p>
    <w:sectPr>
      <w:headerReference w:type="default" r:id="rId6"/>
      <w:footerReference w:type="default" r:id="rId7"/>
      <w:pgSz w:w="12240" w:h="15840" w:orient="portrait"/>
      <w:pgMar w:top="144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Light">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vertAlign w:val="baseline"/>
      <w14:textOutline>
        <w14:noFill/>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vertAlign w:val="baseline"/>
      <w14:textOutline>
        <w14:noFill/>
      </w14:textOutline>
      <w14:textFill>
        <w14:solidFill>
          <w14:srgbClr w14:val="000000"/>
        </w14:solidFill>
      </w14:textFill>
    </w:rPr>
  </w:style>
  <w:style w:type="character" w:styleId="Hyperlink.0">
    <w:name w:val="Hyperlink.0"/>
    <w:basedOn w:val="Hyperlink"/>
    <w:next w:val="Hyperlink.0"/>
    <w:rPr>
      <w:outline w:val="0"/>
      <w:color w:val="0563c1"/>
      <w:u w:val="single" w:color="0563c1"/>
      <w14:textFill>
        <w14:solidFill>
          <w14:srgbClr w14:val="0563C1"/>
        </w14:solidFill>
      </w14:textFill>
    </w:rPr>
  </w:style>
  <w:style w:type="character" w:styleId="Hyperlink.1">
    <w:name w:val="Hyperlink.1"/>
    <w:basedOn w:val="Hyperlink.0"/>
    <w:next w:val="Hyperlink.1"/>
    <w:rPr>
      <w:rFonts w:ascii="Calibri Light" w:cs="Calibri Light" w:hAnsi="Calibri Light" w:eastAsia="Calibri Light"/>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png"/><Relationship Id="rId5" Type="http://schemas.openxmlformats.org/officeDocument/2006/relationships/image" Target="media/image2.png"/><Relationship Id="rId6" Type="http://schemas.openxmlformats.org/officeDocument/2006/relationships/header" Target="header1.xml"/><Relationship Id="rId7" Type="http://schemas.openxmlformats.org/officeDocument/2006/relationships/footer" Target="footer1.xml"/><Relationship Id="rId8"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