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Fonts w:ascii="Times New Roman" w:hAnsi="Times New Roman"/>
          <w:sz w:val="24"/>
          <w:szCs w:val="24"/>
        </w:rPr>
      </w:pPr>
      <w:r>
        <w:drawing>
          <wp:inline distT="0" distB="0" distL="0" distR="0">
            <wp:extent cx="3819525" cy="22764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3819525" cy="2276475"/>
                    </a:xfrm>
                    <a:prstGeom prst="rect">
                      <a:avLst/>
                    </a:prstGeom>
                    <a:ln w="12700" cap="flat">
                      <a:noFill/>
                      <a:miter lim="400000"/>
                    </a:ln>
                    <a:effectLst/>
                  </pic:spPr>
                </pic:pic>
              </a:graphicData>
            </a:graphic>
          </wp:inline>
        </w:drawing>
      </w:r>
    </w:p>
    <w:p>
      <w:pPr>
        <w:pStyle w:val="Body"/>
        <w:spacing w:after="0" w:line="240" w:lineRule="auto"/>
        <w:rPr>
          <w:rFonts w:ascii="Times New Roman" w:hAnsi="Times New Roman"/>
          <w:sz w:val="24"/>
          <w:szCs w:val="24"/>
        </w:rPr>
      </w:pPr>
    </w:p>
    <w:p>
      <w:pPr>
        <w:pStyle w:val="Body"/>
        <w:spacing w:after="0" w:line="240" w:lineRule="auto"/>
        <w:rPr>
          <w:rFonts w:ascii="Times New Roman" w:cs="Times New Roman" w:hAnsi="Times New Roman" w:eastAsia="Times New Roman"/>
          <w:outline w:val="0"/>
          <w:color w:val="00b050"/>
          <w:sz w:val="24"/>
          <w:szCs w:val="24"/>
          <w:u w:color="00b050"/>
          <w14:textFill>
            <w14:solidFill>
              <w14:srgbClr w14:val="00B050"/>
            </w14:solidFill>
          </w14:textFill>
        </w:rPr>
      </w:pPr>
      <w:r>
        <w:rPr>
          <w:rFonts w:ascii="Times New Roman" w:hAnsi="Times New Roman"/>
          <w:sz w:val="24"/>
          <w:szCs w:val="24"/>
          <w:rtl w:val="0"/>
          <w:lang w:val="en-US"/>
        </w:rPr>
        <w:t xml:space="preserve">June 8, 2022 </w:t>
      </w:r>
    </w:p>
    <w:p>
      <w:pPr>
        <w:pStyle w:val="Body"/>
        <w:spacing w:after="0" w:line="240" w:lineRule="auto"/>
        <w:rPr>
          <w:rFonts w:ascii="Times New Roman" w:cs="Times New Roman" w:hAnsi="Times New Roman" w:eastAsia="Times New Roman"/>
          <w:sz w:val="24"/>
          <w:szCs w:val="24"/>
        </w:rPr>
      </w:pPr>
    </w:p>
    <w:p>
      <w:pPr>
        <w:pStyle w:val="Body"/>
        <w:spacing w:after="0" w:line="240" w:lineRule="auto"/>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Yiyun Li Named Director of Princeton University</w:t>
      </w:r>
      <w:r>
        <w:rPr>
          <w:rFonts w:ascii="Times New Roman" w:hAnsi="Times New Roman" w:hint="default"/>
          <w:b w:val="1"/>
          <w:bCs w:val="1"/>
          <w:sz w:val="30"/>
          <w:szCs w:val="30"/>
          <w:rtl w:val="0"/>
          <w:lang w:val="en-US"/>
        </w:rPr>
        <w:t>’</w:t>
      </w:r>
      <w:r>
        <w:rPr>
          <w:rFonts w:ascii="Times New Roman" w:hAnsi="Times New Roman"/>
          <w:b w:val="1"/>
          <w:bCs w:val="1"/>
          <w:sz w:val="30"/>
          <w:szCs w:val="30"/>
          <w:rtl w:val="0"/>
        </w:rPr>
        <w:t xml:space="preserve">s </w:t>
      </w:r>
    </w:p>
    <w:p>
      <w:pPr>
        <w:pStyle w:val="Body"/>
        <w:spacing w:after="0" w:line="240" w:lineRule="auto"/>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Program in Creative Writing</w:t>
      </w:r>
    </w:p>
    <w:p>
      <w:pPr>
        <w:pStyle w:val="Body"/>
        <w:spacing w:after="0" w:line="240" w:lineRule="auto"/>
        <w:jc w:val="center"/>
        <w:rPr>
          <w:rFonts w:ascii="Times New Roman" w:cs="Times New Roman" w:hAnsi="Times New Roman" w:eastAsia="Times New Roman"/>
          <w:b w:val="1"/>
          <w:bCs w:val="1"/>
          <w:i w:val="1"/>
          <w:iCs w:val="1"/>
          <w:sz w:val="24"/>
          <w:szCs w:val="24"/>
        </w:rPr>
      </w:pPr>
    </w:p>
    <w:p>
      <w:pPr>
        <w:pStyle w:val="Body"/>
        <w:spacing w:after="0" w:line="240" w:lineRule="auto"/>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w:drawing>
          <wp:inline distT="0" distB="0" distL="0" distR="0">
            <wp:extent cx="1537253" cy="1537253"/>
            <wp:effectExtent l="0" t="0" r="0" b="0"/>
            <wp:docPr id="1073741826" name="officeArt object" descr="yiyun-li-by-Basso-CANNARSA_Agence Opale-web.jpg"/>
            <wp:cNvGraphicFramePr/>
            <a:graphic xmlns:a="http://schemas.openxmlformats.org/drawingml/2006/main">
              <a:graphicData uri="http://schemas.openxmlformats.org/drawingml/2006/picture">
                <pic:pic xmlns:pic="http://schemas.openxmlformats.org/drawingml/2006/picture">
                  <pic:nvPicPr>
                    <pic:cNvPr id="1073741826" name="yiyun-li-by-Basso-CANNARSA_Agence Opale-web.jpg" descr="yiyun-li-by-Basso-CANNARSA_Agence Opale-web.jpg"/>
                    <pic:cNvPicPr>
                      <a:picLocks noChangeAspect="1"/>
                    </pic:cNvPicPr>
                  </pic:nvPicPr>
                  <pic:blipFill>
                    <a:blip r:embed="rId5">
                      <a:extLst/>
                    </a:blip>
                    <a:stretch>
                      <a:fillRect/>
                    </a:stretch>
                  </pic:blipFill>
                  <pic:spPr>
                    <a:xfrm>
                      <a:off x="0" y="0"/>
                      <a:ext cx="1537253" cy="1537253"/>
                    </a:xfrm>
                    <a:prstGeom prst="rect">
                      <a:avLst/>
                    </a:prstGeom>
                    <a:ln w="12700" cap="flat">
                      <a:noFill/>
                      <a:miter lim="400000"/>
                    </a:ln>
                    <a:effectLst/>
                  </pic:spPr>
                </pic:pic>
              </a:graphicData>
            </a:graphic>
          </wp:inline>
        </w:drawing>
      </w:r>
    </w:p>
    <w:p>
      <w:pPr>
        <w:pStyle w:val="Body"/>
        <w:spacing w:after="0" w:line="240" w:lineRule="auto"/>
        <w:rPr>
          <w:rFonts w:ascii="Times New Roman" w:cs="Times New Roman" w:hAnsi="Times New Roman" w:eastAsia="Times New Roman"/>
          <w:b w:val="1"/>
          <w:bCs w:val="1"/>
          <w:i w:val="1"/>
          <w:iCs w:val="1"/>
          <w:sz w:val="24"/>
          <w:szCs w:val="24"/>
        </w:rPr>
      </w:pPr>
      <w:r>
        <w:rPr>
          <w:rFonts w:ascii="Times New Roman" w:hAnsi="Times New Roman"/>
          <w:b w:val="1"/>
          <w:bCs w:val="1"/>
          <w:outline w:val="0"/>
          <w:color w:val="c45911"/>
          <w:sz w:val="24"/>
          <w:szCs w:val="24"/>
          <w:u w:color="c45911"/>
          <w:rtl w:val="0"/>
          <w:lang w:val="en-US"/>
          <w14:textFill>
            <w14:solidFill>
              <w14:srgbClr w14:val="C45911"/>
            </w14:solidFill>
          </w14:textFill>
        </w:rPr>
        <w:t xml:space="preserve">Photo Caption: </w:t>
      </w:r>
      <w:r>
        <w:rPr>
          <w:rFonts w:ascii="Times New Roman" w:hAnsi="Times New Roman"/>
          <w:sz w:val="24"/>
          <w:szCs w:val="24"/>
          <w:rtl w:val="0"/>
          <w:lang w:val="en-US"/>
        </w:rPr>
        <w:t>Award-winning writer Yiyun Li, new director of Princeton</w:t>
      </w:r>
      <w:r>
        <w:rPr>
          <w:rFonts w:ascii="Times New Roman" w:hAnsi="Times New Roman" w:hint="default"/>
          <w:sz w:val="24"/>
          <w:szCs w:val="24"/>
          <w:rtl w:val="0"/>
          <w:lang w:val="en-US"/>
        </w:rPr>
        <w:t>’</w:t>
      </w:r>
      <w:r>
        <w:rPr>
          <w:rFonts w:ascii="Times New Roman" w:hAnsi="Times New Roman"/>
          <w:sz w:val="24"/>
          <w:szCs w:val="24"/>
          <w:rtl w:val="0"/>
          <w:lang w:val="en-US"/>
        </w:rPr>
        <w:t>s Program in Creative Writing</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outline w:val="0"/>
          <w:color w:val="c45911"/>
          <w:sz w:val="24"/>
          <w:szCs w:val="24"/>
          <w:u w:color="c45911"/>
          <w:rtl w:val="0"/>
          <w:lang w:val="it-IT"/>
          <w14:textFill>
            <w14:solidFill>
              <w14:srgbClr w14:val="C45911"/>
            </w14:solidFill>
          </w14:textFill>
        </w:rPr>
        <w:t xml:space="preserve">Photo Credit: </w:t>
      </w:r>
      <w:r>
        <w:rPr>
          <w:rFonts w:ascii="Times New Roman" w:hAnsi="Times New Roman"/>
          <w:sz w:val="24"/>
          <w:szCs w:val="24"/>
          <w:rtl w:val="0"/>
          <w:lang w:val="it-IT"/>
        </w:rPr>
        <w:t xml:space="preserve">Photo by </w:t>
      </w:r>
      <w:r>
        <w:rPr>
          <w:rFonts w:ascii="Times New Roman" w:hAnsi="Times New Roman" w:hint="default"/>
          <w:sz w:val="24"/>
          <w:szCs w:val="24"/>
          <w:rtl w:val="0"/>
          <w:lang w:val="it-IT"/>
        </w:rPr>
        <w:t>©</w:t>
      </w:r>
      <w:r>
        <w:rPr>
          <w:rFonts w:ascii="Times New Roman" w:hAnsi="Times New Roman"/>
          <w:sz w:val="24"/>
          <w:szCs w:val="24"/>
          <w:rtl w:val="0"/>
          <w:lang w:val="it-IT"/>
        </w:rPr>
        <w:t>Basso CANNARSA / Opale</w:t>
      </w:r>
    </w:p>
    <w:p>
      <w:pPr>
        <w:pStyle w:val="Body"/>
        <w:spacing w:after="0" w:line="240" w:lineRule="auto"/>
        <w:rPr>
          <w:rFonts w:ascii="Times New Roman" w:cs="Times New Roman" w:hAnsi="Times New Roman" w:eastAsia="Times New Roman"/>
          <w:b w:val="1"/>
          <w:bCs w:val="1"/>
          <w:sz w:val="24"/>
          <w:szCs w:val="24"/>
          <w:lang w:val="it-IT"/>
        </w:rPr>
      </w:pPr>
    </w:p>
    <w:p>
      <w:pPr>
        <w:pStyle w:val="Body"/>
        <w:spacing w:after="0" w:line="240" w:lineRule="auto"/>
        <w:rPr>
          <w:rFonts w:ascii="Times New Roman" w:cs="Times New Roman" w:hAnsi="Times New Roman" w:eastAsia="Times New Roman"/>
          <w:b w:val="1"/>
          <w:bCs w:val="1"/>
          <w:sz w:val="24"/>
          <w:szCs w:val="24"/>
          <w:lang w:val="it-IT"/>
        </w:rPr>
      </w:pPr>
    </w:p>
    <w:p>
      <w:pPr>
        <w:pStyle w:val="Body"/>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de-DE"/>
        </w:rPr>
        <w:t xml:space="preserve">PRINCETON, NJ </w:t>
      </w:r>
      <w:r>
        <w:rPr>
          <w:rFonts w:ascii="Times New Roman" w:hAnsi="Times New Roman" w:hint="default"/>
          <w:sz w:val="24"/>
          <w:szCs w:val="24"/>
          <w:rtl w:val="0"/>
          <w:lang w:val="en-US"/>
        </w:rPr>
        <w:t xml:space="preserve">– </w:t>
      </w:r>
      <w:r>
        <w:rPr>
          <w:rFonts w:ascii="Times New Roman" w:hAnsi="Times New Roman"/>
          <w:sz w:val="24"/>
          <w:szCs w:val="24"/>
          <w:rtl w:val="0"/>
          <w:lang w:val="en-US"/>
        </w:rPr>
        <w:t>Princeton University</w:t>
      </w:r>
      <w:r>
        <w:rPr>
          <w:rFonts w:ascii="Times New Roman" w:hAnsi="Times New Roman" w:hint="default"/>
          <w:sz w:val="24"/>
          <w:szCs w:val="24"/>
          <w:rtl w:val="0"/>
          <w:lang w:val="en-US"/>
        </w:rPr>
        <w:t>’</w:t>
      </w:r>
      <w:r>
        <w:rPr>
          <w:rFonts w:ascii="Times New Roman" w:hAnsi="Times New Roman"/>
          <w:sz w:val="24"/>
          <w:szCs w:val="24"/>
          <w:rtl w:val="0"/>
          <w:lang w:val="en-US"/>
        </w:rPr>
        <w:t>s Lewis Center for the Arts has named award-winning writer Yiyun Li as the new director of the University</w:t>
      </w:r>
      <w:r>
        <w:rPr>
          <w:rFonts w:ascii="Times New Roman" w:hAnsi="Times New Roman" w:hint="default"/>
          <w:sz w:val="24"/>
          <w:szCs w:val="24"/>
          <w:rtl w:val="0"/>
          <w:lang w:val="en-US"/>
        </w:rPr>
        <w:t>’</w:t>
      </w:r>
      <w:r>
        <w:rPr>
          <w:rFonts w:ascii="Times New Roman" w:hAnsi="Times New Roman"/>
          <w:sz w:val="24"/>
          <w:szCs w:val="24"/>
          <w:rtl w:val="0"/>
          <w:lang w:val="en-US"/>
        </w:rPr>
        <w:t>s Program in Creative Writing. Li, a Professor of Creative Writing on the Princeton faculty since 2017, succeeds Pulitzer Prize-winning author Jhumpa Lahiri, who has led the program since 2019. Li begins her tenure as director on July 1.</w:t>
      </w:r>
    </w:p>
    <w:p>
      <w:pPr>
        <w:pStyle w:val="Body"/>
        <w:spacing w:after="0" w:line="360" w:lineRule="auto"/>
        <w:rPr>
          <w:rFonts w:ascii="Times New Roman" w:cs="Times New Roman" w:hAnsi="Times New Roman" w:eastAsia="Times New Roman"/>
          <w:sz w:val="24"/>
          <w:szCs w:val="24"/>
        </w:rPr>
      </w:pPr>
    </w:p>
    <w:p>
      <w:pPr>
        <w:pStyle w:val="Body"/>
        <w:spacing w:after="0" w:line="36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I am delighted that Yiyun Li has agreed to accept the role of Director of the Lewis Center's Program in Creative Writing,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said Michael Cadden, interim chair of the Center. </w:t>
      </w:r>
      <w:r>
        <w:rPr>
          <w:rFonts w:ascii="Times New Roman" w:hAnsi="Times New Roman" w:hint="default"/>
          <w:sz w:val="24"/>
          <w:szCs w:val="24"/>
          <w:rtl w:val="0"/>
          <w:lang w:val="en-US"/>
        </w:rPr>
        <w:t>“</w:t>
      </w:r>
      <w:r>
        <w:rPr>
          <w:rFonts w:ascii="Times New Roman" w:hAnsi="Times New Roman"/>
          <w:sz w:val="24"/>
          <w:szCs w:val="24"/>
          <w:rtl w:val="0"/>
          <w:lang w:val="en-US"/>
        </w:rPr>
        <w:t xml:space="preserve">Writers are properly protective of their </w:t>
      </w:r>
      <w:r>
        <w:rPr>
          <w:rFonts w:ascii="Times New Roman" w:hAnsi="Times New Roman" w:hint="default"/>
          <w:sz w:val="24"/>
          <w:szCs w:val="24"/>
          <w:rtl w:val="0"/>
          <w:lang w:val="en-US"/>
        </w:rPr>
        <w:t>‘</w:t>
      </w:r>
      <w:r>
        <w:rPr>
          <w:rFonts w:ascii="Times New Roman" w:hAnsi="Times New Roman"/>
          <w:sz w:val="24"/>
          <w:szCs w:val="24"/>
          <w:rtl w:val="0"/>
          <w:lang w:val="en-US"/>
        </w:rPr>
        <w:t>alone</w:t>
      </w:r>
      <w:r>
        <w:rPr>
          <w:rFonts w:ascii="Times New Roman" w:hAnsi="Times New Roman" w:hint="default"/>
          <w:sz w:val="24"/>
          <w:szCs w:val="24"/>
          <w:rtl w:val="0"/>
          <w:lang w:val="en-US"/>
        </w:rPr>
        <w:t xml:space="preserve">’ </w:t>
      </w:r>
      <w:r>
        <w:rPr>
          <w:rFonts w:ascii="Times New Roman" w:hAnsi="Times New Roman"/>
          <w:sz w:val="24"/>
          <w:szCs w:val="24"/>
          <w:rtl w:val="0"/>
          <w:lang w:val="en-US"/>
        </w:rPr>
        <w:t>time, but Yiyun's sense of responsibility, collegiality, and devotion to our students have brought her to this decision. I first wrote her a fan note over fifteen years ago, little suspecting that one day she would be a colleague -- and one of the key figures in Princeton's ever-evolving arts landscape. We are so fortunate to have her at the University -- and even more fortunate that she has accepted this leadership role.</w:t>
      </w:r>
      <w:r>
        <w:rPr>
          <w:rFonts w:ascii="Times New Roman" w:hAnsi="Times New Roman" w:hint="default"/>
          <w:sz w:val="24"/>
          <w:szCs w:val="24"/>
          <w:rtl w:val="0"/>
          <w:lang w:val="en-US"/>
        </w:rPr>
        <w:t>”</w:t>
      </w:r>
      <w:r>
        <w:rPr>
          <w:rFonts w:ascii="Times New Roman" w:hAnsi="Times New Roman"/>
          <w:sz w:val="24"/>
          <w:szCs w:val="24"/>
          <w:rtl w:val="0"/>
        </w:rPr>
        <w:t xml:space="preserve"> </w:t>
      </w:r>
    </w:p>
    <w:p>
      <w:pPr>
        <w:pStyle w:val="Body"/>
        <w:spacing w:after="0" w:line="360" w:lineRule="auto"/>
        <w:rPr>
          <w:rFonts w:ascii="Times New Roman" w:cs="Times New Roman" w:hAnsi="Times New Roman" w:eastAsia="Times New Roman"/>
          <w:sz w:val="24"/>
          <w:szCs w:val="24"/>
        </w:rPr>
      </w:pPr>
    </w:p>
    <w:p>
      <w:pPr>
        <w:pStyle w:val="Body"/>
        <w:spacing w:after="0" w:line="360" w:lineRule="auto"/>
        <w:rPr>
          <w:rFonts w:ascii="Times New Roman" w:cs="Times New Roman" w:hAnsi="Times New Roman" w:eastAsia="Times New Roman"/>
          <w:outline w:val="0"/>
          <w:color w:val="222222"/>
          <w:sz w:val="24"/>
          <w:szCs w:val="24"/>
          <w:u w:color="222222"/>
          <w14:textFill>
            <w14:solidFill>
              <w14:srgbClr w14:val="222222"/>
            </w14:solidFill>
          </w14:textFill>
        </w:rPr>
      </w:pPr>
      <w:r>
        <w:rPr>
          <w:rFonts w:ascii="Times New Roman" w:hAnsi="Times New Roman"/>
          <w:outline w:val="0"/>
          <w:color w:val="222222"/>
          <w:sz w:val="24"/>
          <w:szCs w:val="24"/>
          <w:u w:color="222222"/>
          <w:rtl w:val="0"/>
          <w:lang w:val="en-US"/>
          <w14:textFill>
            <w14:solidFill>
              <w14:srgbClr w14:val="222222"/>
            </w14:solidFill>
          </w14:textFill>
        </w:rPr>
        <w:t>Yiyun Li is the author of ten books, including</w:t>
      </w:r>
      <w:r>
        <w:rPr>
          <w:rFonts w:ascii="Times New Roman" w:hAnsi="Times New Roman" w:hint="default"/>
          <w:outline w:val="0"/>
          <w:color w:val="222222"/>
          <w:sz w:val="24"/>
          <w:szCs w:val="24"/>
          <w:u w:color="222222"/>
          <w:rtl w:val="0"/>
          <w:lang w:val="en-US"/>
          <w14:textFill>
            <w14:solidFill>
              <w14:srgbClr w14:val="222222"/>
            </w14:solidFill>
          </w14:textFill>
        </w:rPr>
        <w:t> </w:t>
      </w:r>
      <w:r>
        <w:rPr>
          <w:rFonts w:ascii="Times New Roman" w:hAnsi="Times New Roman"/>
          <w:i w:val="1"/>
          <w:iCs w:val="1"/>
          <w:outline w:val="0"/>
          <w:color w:val="222222"/>
          <w:sz w:val="24"/>
          <w:szCs w:val="24"/>
          <w:u w:color="222222"/>
          <w:rtl w:val="0"/>
          <w:lang w:val="en-US"/>
          <w14:textFill>
            <w14:solidFill>
              <w14:srgbClr w14:val="222222"/>
            </w14:solidFill>
          </w14:textFill>
        </w:rPr>
        <w:t>The Book of Goose</w:t>
      </w:r>
      <w:r>
        <w:rPr>
          <w:rFonts w:ascii="Times New Roman" w:hAnsi="Times New Roman"/>
          <w:outline w:val="0"/>
          <w:color w:val="222222"/>
          <w:sz w:val="24"/>
          <w:szCs w:val="24"/>
          <w:u w:color="222222"/>
          <w:rtl w:val="0"/>
          <w14:textFill>
            <w14:solidFill>
              <w14:srgbClr w14:val="222222"/>
            </w14:solidFill>
          </w14:textFill>
        </w:rPr>
        <w:t>,</w:t>
      </w:r>
      <w:r>
        <w:rPr>
          <w:rFonts w:ascii="Times New Roman" w:hAnsi="Times New Roman" w:hint="default"/>
          <w:outline w:val="0"/>
          <w:color w:val="222222"/>
          <w:sz w:val="24"/>
          <w:szCs w:val="24"/>
          <w:u w:color="222222"/>
          <w:rtl w:val="0"/>
          <w:lang w:val="en-US"/>
          <w14:textFill>
            <w14:solidFill>
              <w14:srgbClr w14:val="222222"/>
            </w14:solidFill>
          </w14:textFill>
        </w:rPr>
        <w:t> </w:t>
      </w:r>
      <w:r>
        <w:rPr>
          <w:rFonts w:ascii="Times New Roman" w:hAnsi="Times New Roman"/>
          <w:i w:val="1"/>
          <w:iCs w:val="1"/>
          <w:outline w:val="0"/>
          <w:color w:val="222222"/>
          <w:sz w:val="24"/>
          <w:szCs w:val="24"/>
          <w:u w:color="222222"/>
          <w:rtl w:val="0"/>
          <w:lang w:val="en-US"/>
          <w14:textFill>
            <w14:solidFill>
              <w14:srgbClr w14:val="222222"/>
            </w14:solidFill>
          </w14:textFill>
        </w:rPr>
        <w:t>Where Reasons End,</w:t>
      </w:r>
      <w:r>
        <w:rPr>
          <w:rFonts w:ascii="Times New Roman" w:hAnsi="Times New Roman" w:hint="default"/>
          <w:outline w:val="0"/>
          <w:color w:val="222222"/>
          <w:sz w:val="24"/>
          <w:szCs w:val="24"/>
          <w:u w:color="222222"/>
          <w:rtl w:val="0"/>
          <w:lang w:val="en-US"/>
          <w14:textFill>
            <w14:solidFill>
              <w14:srgbClr w14:val="222222"/>
            </w14:solidFill>
          </w14:textFill>
        </w:rPr>
        <w:t> </w:t>
      </w:r>
      <w:r>
        <w:rPr>
          <w:rFonts w:ascii="Times New Roman" w:hAnsi="Times New Roman"/>
          <w:i w:val="1"/>
          <w:iCs w:val="1"/>
          <w:outline w:val="0"/>
          <w:color w:val="222222"/>
          <w:sz w:val="24"/>
          <w:szCs w:val="24"/>
          <w:u w:color="222222"/>
          <w:rtl w:val="0"/>
          <w:lang w:val="en-US"/>
          <w14:textFill>
            <w14:solidFill>
              <w14:srgbClr w14:val="222222"/>
            </w14:solidFill>
          </w14:textFill>
        </w:rPr>
        <w:t>Dear Friend, from My Life I Write to You in Your Life</w:t>
      </w:r>
      <w:r>
        <w:rPr>
          <w:rFonts w:ascii="Times New Roman" w:hAnsi="Times New Roman"/>
          <w:outline w:val="0"/>
          <w:color w:val="222222"/>
          <w:sz w:val="24"/>
          <w:szCs w:val="24"/>
          <w:u w:color="222222"/>
          <w:rtl w:val="0"/>
          <w:lang w:val="en-US"/>
          <w14:textFill>
            <w14:solidFill>
              <w14:srgbClr w14:val="222222"/>
            </w14:solidFill>
          </w14:textFill>
        </w:rPr>
        <w:t>, and</w:t>
      </w:r>
      <w:r>
        <w:rPr>
          <w:rFonts w:ascii="Times New Roman" w:hAnsi="Times New Roman" w:hint="default"/>
          <w:outline w:val="0"/>
          <w:color w:val="222222"/>
          <w:sz w:val="24"/>
          <w:szCs w:val="24"/>
          <w:u w:color="222222"/>
          <w:rtl w:val="0"/>
          <w:lang w:val="en-US"/>
          <w14:textFill>
            <w14:solidFill>
              <w14:srgbClr w14:val="222222"/>
            </w14:solidFill>
          </w14:textFill>
        </w:rPr>
        <w:t> </w:t>
      </w:r>
      <w:r>
        <w:rPr>
          <w:rFonts w:ascii="Times New Roman" w:hAnsi="Times New Roman"/>
          <w:i w:val="1"/>
          <w:iCs w:val="1"/>
          <w:outline w:val="0"/>
          <w:color w:val="222222"/>
          <w:sz w:val="24"/>
          <w:szCs w:val="24"/>
          <w:u w:color="222222"/>
          <w:rtl w:val="0"/>
          <w:lang w:val="en-US"/>
          <w14:textFill>
            <w14:solidFill>
              <w14:srgbClr w14:val="222222"/>
            </w14:solidFill>
          </w14:textFill>
        </w:rPr>
        <w:t>Tolstoy Together, 85 Days of War and Peace with Yiyun Li</w:t>
      </w:r>
      <w:r>
        <w:rPr>
          <w:rFonts w:ascii="Times New Roman" w:hAnsi="Times New Roman"/>
          <w:outline w:val="0"/>
          <w:color w:val="222222"/>
          <w:sz w:val="24"/>
          <w:szCs w:val="24"/>
          <w:u w:color="222222"/>
          <w:rtl w:val="0"/>
          <w:lang w:val="en-US"/>
          <w14:textFill>
            <w14:solidFill>
              <w14:srgbClr w14:val="222222"/>
            </w14:solidFill>
          </w14:textFill>
        </w:rPr>
        <w:t>. Her work has been translated into more than 20 languages. Li</w:t>
      </w:r>
      <w:r>
        <w:rPr>
          <w:rFonts w:ascii="Times New Roman" w:hAnsi="Times New Roman" w:hint="default"/>
          <w:outline w:val="0"/>
          <w:color w:val="222222"/>
          <w:sz w:val="24"/>
          <w:szCs w:val="24"/>
          <w:u w:color="222222"/>
          <w:rtl w:val="0"/>
          <w:lang w:val="en-US"/>
          <w14:textFill>
            <w14:solidFill>
              <w14:srgbClr w14:val="222222"/>
            </w14:solidFill>
          </w14:textFill>
        </w:rPr>
        <w:t>’</w:t>
      </w:r>
      <w:r>
        <w:rPr>
          <w:rFonts w:ascii="Times New Roman" w:hAnsi="Times New Roman"/>
          <w:outline w:val="0"/>
          <w:color w:val="222222"/>
          <w:sz w:val="24"/>
          <w:szCs w:val="24"/>
          <w:u w:color="222222"/>
          <w:rtl w:val="0"/>
          <w:lang w:val="en-US"/>
          <w14:textFill>
            <w14:solidFill>
              <w14:srgbClr w14:val="222222"/>
            </w14:solidFill>
          </w14:textFill>
        </w:rPr>
        <w:t>s honors and awards include a MacArthur Foundation Fellowship, a Guggenheim Foundation Fellowship, a Windham Campbell Prize, the 2021 Literature Award from the American Academy of Arts and Letters, the Benjamin H. Dank Award from the American Academy of Arts and Letters, the</w:t>
      </w:r>
      <w:r>
        <w:rPr>
          <w:rFonts w:ascii="Times New Roman" w:hAnsi="Times New Roman" w:hint="default"/>
          <w:outline w:val="0"/>
          <w:color w:val="222222"/>
          <w:sz w:val="24"/>
          <w:szCs w:val="24"/>
          <w:u w:color="222222"/>
          <w:rtl w:val="0"/>
          <w:lang w:val="en-US"/>
          <w14:textFill>
            <w14:solidFill>
              <w14:srgbClr w14:val="222222"/>
            </w14:solidFill>
          </w14:textFill>
        </w:rPr>
        <w:t> </w:t>
      </w:r>
      <w:r>
        <w:rPr>
          <w:rFonts w:ascii="Times New Roman" w:hAnsi="Times New Roman"/>
          <w:i w:val="1"/>
          <w:iCs w:val="1"/>
          <w:outline w:val="0"/>
          <w:color w:val="222222"/>
          <w:sz w:val="24"/>
          <w:szCs w:val="24"/>
          <w:u w:color="222222"/>
          <w:rtl w:val="0"/>
          <w:lang w:val="en-US"/>
          <w14:textFill>
            <w14:solidFill>
              <w14:srgbClr w14:val="222222"/>
            </w14:solidFill>
          </w14:textFill>
        </w:rPr>
        <w:t>Sunday Times</w:t>
      </w:r>
      <w:r>
        <w:rPr>
          <w:rFonts w:ascii="Times New Roman" w:hAnsi="Times New Roman" w:hint="default"/>
          <w:outline w:val="0"/>
          <w:color w:val="222222"/>
          <w:sz w:val="24"/>
          <w:szCs w:val="24"/>
          <w:u w:color="222222"/>
          <w:rtl w:val="0"/>
          <w:lang w:val="en-US"/>
          <w14:textFill>
            <w14:solidFill>
              <w14:srgbClr w14:val="222222"/>
            </w14:solidFill>
          </w14:textFill>
        </w:rPr>
        <w:t> </w:t>
      </w:r>
      <w:r>
        <w:rPr>
          <w:rFonts w:ascii="Times New Roman" w:hAnsi="Times New Roman"/>
          <w:outline w:val="0"/>
          <w:color w:val="222222"/>
          <w:sz w:val="24"/>
          <w:szCs w:val="24"/>
          <w:u w:color="222222"/>
          <w:rtl w:val="0"/>
          <w:lang w:val="en-US"/>
          <w14:textFill>
            <w14:solidFill>
              <w14:srgbClr w14:val="222222"/>
            </w14:solidFill>
          </w14:textFill>
        </w:rPr>
        <w:t xml:space="preserve">EFG Short Story Award, the PEN/Jean Stein Award, the PEN/Malamud Award, the PEN/Hemingway Award, </w:t>
      </w:r>
      <w:r>
        <w:rPr>
          <w:rFonts w:ascii="Times New Roman" w:hAnsi="Times New Roman"/>
          <w:i w:val="1"/>
          <w:iCs w:val="1"/>
          <w:outline w:val="0"/>
          <w:color w:val="222222"/>
          <w:sz w:val="24"/>
          <w:szCs w:val="24"/>
          <w:u w:color="222222"/>
          <w:rtl w:val="0"/>
          <w:lang w:val="en-US"/>
          <w14:textFill>
            <w14:solidFill>
              <w14:srgbClr w14:val="222222"/>
            </w14:solidFill>
          </w14:textFill>
        </w:rPr>
        <w:t xml:space="preserve">The Guardian </w:t>
      </w:r>
      <w:r>
        <w:rPr>
          <w:rFonts w:ascii="Times New Roman" w:hAnsi="Times New Roman"/>
          <w:outline w:val="0"/>
          <w:color w:val="222222"/>
          <w:sz w:val="24"/>
          <w:szCs w:val="24"/>
          <w:u w:color="222222"/>
          <w:rtl w:val="0"/>
          <w:lang w:val="en-US"/>
          <w14:textFill>
            <w14:solidFill>
              <w14:srgbClr w14:val="222222"/>
            </w14:solidFill>
          </w14:textFill>
        </w:rPr>
        <w:t>First Book Award, the Asian American Literary Award for fiction, and others. She is a member of the American Academy of Arts and Sciences.</w:t>
      </w:r>
      <w:r>
        <w:rPr>
          <w:rFonts w:ascii="Times New Roman" w:hAnsi="Times New Roman" w:hint="default"/>
          <w:outline w:val="0"/>
          <w:color w:val="222222"/>
          <w:sz w:val="24"/>
          <w:szCs w:val="24"/>
          <w:u w:color="222222"/>
          <w:rtl w:val="0"/>
          <w:lang w:val="en-US"/>
          <w14:textFill>
            <w14:solidFill>
              <w14:srgbClr w14:val="222222"/>
            </w14:solidFill>
          </w14:textFill>
        </w:rPr>
        <w:t> </w:t>
      </w:r>
      <w:r>
        <w:rPr>
          <w:rFonts w:ascii="Times New Roman" w:hAnsi="Times New Roman"/>
          <w:i w:val="1"/>
          <w:iCs w:val="1"/>
          <w:outline w:val="0"/>
          <w:color w:val="222222"/>
          <w:sz w:val="24"/>
          <w:szCs w:val="24"/>
          <w:u w:color="222222"/>
          <w:rtl w:val="0"/>
          <w:lang w:val="en-US"/>
          <w14:textFill>
            <w14:solidFill>
              <w14:srgbClr w14:val="222222"/>
            </w14:solidFill>
          </w14:textFill>
        </w:rPr>
        <w:t>A Thousand Years of Good Prayers</w:t>
      </w:r>
      <w:r>
        <w:rPr>
          <w:rFonts w:ascii="Times New Roman" w:hAnsi="Times New Roman"/>
          <w:outline w:val="0"/>
          <w:color w:val="222222"/>
          <w:sz w:val="24"/>
          <w:szCs w:val="24"/>
          <w:u w:color="222222"/>
          <w:rtl w:val="0"/>
          <w:lang w:val="en-US"/>
          <w14:textFill>
            <w14:solidFill>
              <w14:srgbClr w14:val="222222"/>
            </w14:solidFill>
          </w14:textFill>
        </w:rPr>
        <w:t>, an independent film directed by Wayne Wang and adapted by Li from her short story, was the winner of a Golden Shell for Best Film at the 55th San Sebastian International Film Festival.</w:t>
      </w:r>
    </w:p>
    <w:p>
      <w:pPr>
        <w:pStyle w:val="Body"/>
        <w:spacing w:after="0" w:line="360" w:lineRule="auto"/>
        <w:rPr>
          <w:rFonts w:ascii="Times New Roman" w:cs="Times New Roman" w:hAnsi="Times New Roman" w:eastAsia="Times New Roman"/>
          <w:outline w:val="0"/>
          <w:color w:val="222222"/>
          <w:sz w:val="24"/>
          <w:szCs w:val="24"/>
          <w:u w:color="222222"/>
          <w14:textFill>
            <w14:solidFill>
              <w14:srgbClr w14:val="222222"/>
            </w14:solidFill>
          </w14:textFill>
        </w:rPr>
      </w:pPr>
    </w:p>
    <w:p>
      <w:pPr>
        <w:pStyle w:val="Body"/>
        <w:spacing w:after="0" w:line="360" w:lineRule="auto"/>
        <w:rPr>
          <w:rFonts w:ascii="Times New Roman" w:cs="Times New Roman" w:hAnsi="Times New Roman" w:eastAsia="Times New Roman"/>
          <w:outline w:val="0"/>
          <w:color w:val="222222"/>
          <w:sz w:val="24"/>
          <w:szCs w:val="24"/>
          <w:u w:color="222222"/>
          <w14:textFill>
            <w14:solidFill>
              <w14:srgbClr w14:val="222222"/>
            </w14:solidFill>
          </w14:textFill>
        </w:rPr>
      </w:pPr>
      <w:r>
        <w:rPr>
          <w:rFonts w:ascii="Times New Roman" w:hAnsi="Times New Roman"/>
          <w:outline w:val="0"/>
          <w:color w:val="222222"/>
          <w:sz w:val="24"/>
          <w:szCs w:val="24"/>
          <w:u w:color="222222"/>
          <w:rtl w:val="0"/>
          <w:lang w:val="en-US"/>
          <w14:textFill>
            <w14:solidFill>
              <w14:srgbClr w14:val="222222"/>
            </w14:solidFill>
          </w14:textFill>
        </w:rPr>
        <w:t>Born in Beijing, China, Li began writing in English in her twenties when she came to the United States to earn an M.S. in immunology from the University of Iowa. She then returned to the university five years later and earned an M.F.A. in creative non-fiction from the Non-fiction Writing Program and the famed Writers</w:t>
      </w:r>
      <w:r>
        <w:rPr>
          <w:rFonts w:ascii="Times New Roman" w:hAnsi="Times New Roman" w:hint="default"/>
          <w:outline w:val="0"/>
          <w:color w:val="222222"/>
          <w:sz w:val="24"/>
          <w:szCs w:val="24"/>
          <w:u w:color="222222"/>
          <w:rtl w:val="0"/>
          <w:lang w:val="en-US"/>
          <w14:textFill>
            <w14:solidFill>
              <w14:srgbClr w14:val="222222"/>
            </w14:solidFill>
          </w14:textFill>
        </w:rPr>
        <w:t xml:space="preserve">’ </w:t>
      </w:r>
      <w:r>
        <w:rPr>
          <w:rFonts w:ascii="Times New Roman" w:hAnsi="Times New Roman"/>
          <w:outline w:val="0"/>
          <w:color w:val="222222"/>
          <w:sz w:val="24"/>
          <w:szCs w:val="24"/>
          <w:u w:color="222222"/>
          <w:rtl w:val="0"/>
          <w:lang w:val="en-US"/>
          <w14:textFill>
            <w14:solidFill>
              <w14:srgbClr w14:val="222222"/>
            </w14:solidFill>
          </w14:textFill>
        </w:rPr>
        <w:t xml:space="preserve">Workshop at the University of Iowa. </w:t>
      </w:r>
    </w:p>
    <w:p>
      <w:pPr>
        <w:pStyle w:val="Body"/>
        <w:spacing w:after="0" w:line="360" w:lineRule="auto"/>
        <w:rPr>
          <w:rFonts w:ascii="Times New Roman" w:cs="Times New Roman" w:hAnsi="Times New Roman" w:eastAsia="Times New Roman"/>
          <w:outline w:val="0"/>
          <w:color w:val="222222"/>
          <w:sz w:val="24"/>
          <w:szCs w:val="24"/>
          <w:u w:color="222222"/>
          <w14:textFill>
            <w14:solidFill>
              <w14:srgbClr w14:val="222222"/>
            </w14:solidFill>
          </w14:textFill>
        </w:rPr>
      </w:pPr>
    </w:p>
    <w:p>
      <w:pPr>
        <w:pStyle w:val="Body"/>
        <w:spacing w:after="0" w:line="360" w:lineRule="auto"/>
        <w:rPr>
          <w:rFonts w:ascii="Times New Roman" w:cs="Times New Roman" w:hAnsi="Times New Roman" w:eastAsia="Times New Roman"/>
          <w:outline w:val="0"/>
          <w:color w:val="222222"/>
          <w:sz w:val="24"/>
          <w:szCs w:val="24"/>
          <w:u w:color="222222"/>
          <w14:textFill>
            <w14:solidFill>
              <w14:srgbClr w14:val="222222"/>
            </w14:solidFill>
          </w14:textFill>
        </w:rPr>
      </w:pPr>
      <w:r>
        <w:rPr>
          <w:rFonts w:ascii="Times New Roman" w:hAnsi="Times New Roman" w:hint="default"/>
          <w:outline w:val="0"/>
          <w:color w:val="222222"/>
          <w:sz w:val="24"/>
          <w:szCs w:val="24"/>
          <w:u w:color="222222"/>
          <w:rtl w:val="0"/>
          <w:lang w:val="en-US"/>
          <w14:textFill>
            <w14:solidFill>
              <w14:srgbClr w14:val="222222"/>
            </w14:solidFill>
          </w14:textFill>
        </w:rPr>
        <w:t>“</w:t>
      </w:r>
      <w:r>
        <w:rPr>
          <w:rFonts w:ascii="Times New Roman" w:hAnsi="Times New Roman"/>
          <w:outline w:val="0"/>
          <w:color w:val="222222"/>
          <w:sz w:val="24"/>
          <w:szCs w:val="24"/>
          <w:u w:color="222222"/>
          <w:rtl w:val="0"/>
          <w:lang w:val="it-IT"/>
          <w14:textFill>
            <w14:solidFill>
              <w14:srgbClr w14:val="222222"/>
            </w14:solidFill>
          </w14:textFill>
        </w:rPr>
        <w:t>Princeton</w:t>
      </w:r>
      <w:r>
        <w:rPr>
          <w:rFonts w:ascii="Times New Roman" w:hAnsi="Times New Roman" w:hint="default"/>
          <w:outline w:val="0"/>
          <w:color w:val="222222"/>
          <w:sz w:val="24"/>
          <w:szCs w:val="24"/>
          <w:u w:color="222222"/>
          <w:rtl w:val="0"/>
          <w:lang w:val="en-US"/>
          <w14:textFill>
            <w14:solidFill>
              <w14:srgbClr w14:val="222222"/>
            </w14:solidFill>
          </w14:textFill>
        </w:rPr>
        <w:t>’</w:t>
      </w:r>
      <w:r>
        <w:rPr>
          <w:rFonts w:ascii="Times New Roman" w:hAnsi="Times New Roman"/>
          <w:outline w:val="0"/>
          <w:color w:val="222222"/>
          <w:sz w:val="24"/>
          <w:szCs w:val="24"/>
          <w:u w:color="222222"/>
          <w:rtl w:val="0"/>
          <w:lang w:val="en-US"/>
          <w14:textFill>
            <w14:solidFill>
              <w14:srgbClr w14:val="222222"/>
            </w14:solidFill>
          </w14:textFill>
        </w:rPr>
        <w:t>s creative writing program has been an inspiring community, cultivated by generations of writers and Princeton students,</w:t>
      </w:r>
      <w:r>
        <w:rPr>
          <w:rFonts w:ascii="Times New Roman" w:hAnsi="Times New Roman" w:hint="default"/>
          <w:outline w:val="0"/>
          <w:color w:val="222222"/>
          <w:sz w:val="24"/>
          <w:szCs w:val="24"/>
          <w:u w:color="222222"/>
          <w:rtl w:val="0"/>
          <w:lang w:val="en-US"/>
          <w14:textFill>
            <w14:solidFill>
              <w14:srgbClr w14:val="222222"/>
            </w14:solidFill>
          </w14:textFill>
        </w:rPr>
        <w:t xml:space="preserve">” </w:t>
      </w:r>
      <w:r>
        <w:rPr>
          <w:rFonts w:ascii="Times New Roman" w:hAnsi="Times New Roman"/>
          <w:outline w:val="0"/>
          <w:color w:val="222222"/>
          <w:sz w:val="24"/>
          <w:szCs w:val="24"/>
          <w:u w:color="222222"/>
          <w:rtl w:val="0"/>
          <w:lang w:val="en-US"/>
          <w14:textFill>
            <w14:solidFill>
              <w14:srgbClr w14:val="222222"/>
            </w14:solidFill>
          </w14:textFill>
        </w:rPr>
        <w:t xml:space="preserve">said Li. </w:t>
      </w:r>
      <w:r>
        <w:rPr>
          <w:rFonts w:ascii="Times New Roman" w:hAnsi="Times New Roman" w:hint="default"/>
          <w:outline w:val="0"/>
          <w:color w:val="222222"/>
          <w:sz w:val="24"/>
          <w:szCs w:val="24"/>
          <w:u w:color="222222"/>
          <w:rtl w:val="0"/>
          <w:lang w:val="en-US"/>
          <w14:textFill>
            <w14:solidFill>
              <w14:srgbClr w14:val="222222"/>
            </w14:solidFill>
          </w14:textFill>
        </w:rPr>
        <w:t>“</w:t>
      </w:r>
      <w:r>
        <w:rPr>
          <w:rFonts w:ascii="Times New Roman" w:hAnsi="Times New Roman"/>
          <w:outline w:val="0"/>
          <w:color w:val="222222"/>
          <w:sz w:val="24"/>
          <w:szCs w:val="24"/>
          <w:u w:color="222222"/>
          <w:rtl w:val="0"/>
          <w:lang w:val="en-US"/>
          <w14:textFill>
            <w14:solidFill>
              <w14:srgbClr w14:val="222222"/>
            </w14:solidFill>
          </w14:textFill>
        </w:rPr>
        <w:t>I am delighted to be the next director and continue the tradition of supporting and celebrating the literary arts.</w:t>
      </w:r>
      <w:r>
        <w:rPr>
          <w:rFonts w:ascii="Times New Roman" w:hAnsi="Times New Roman" w:hint="default"/>
          <w:outline w:val="0"/>
          <w:color w:val="222222"/>
          <w:sz w:val="24"/>
          <w:szCs w:val="24"/>
          <w:u w:color="222222"/>
          <w:rtl w:val="0"/>
          <w:lang w:val="en-US"/>
          <w14:textFill>
            <w14:solidFill>
              <w14:srgbClr w14:val="222222"/>
            </w14:solidFill>
          </w14:textFill>
        </w:rPr>
        <w:t>”</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222222"/>
          <w:sz w:val="24"/>
          <w:szCs w:val="24"/>
          <w:u w:color="222222"/>
          <w14:textFill>
            <w14:solidFill>
              <w14:srgbClr w14:val="222222"/>
            </w14:solidFill>
          </w14:textFill>
        </w:rPr>
      </w:pPr>
      <w:r>
        <w:rPr>
          <w:rFonts w:ascii="Times New Roman" w:hAnsi="Times New Roman"/>
          <w:outline w:val="0"/>
          <w:color w:val="000000"/>
          <w:sz w:val="24"/>
          <w:szCs w:val="24"/>
          <w:u w:color="000000"/>
          <w:rtl w:val="0"/>
          <w:lang w:val="it-IT"/>
          <w14:textFill>
            <w14:solidFill>
              <w14:srgbClr w14:val="000000"/>
            </w14:solidFill>
          </w14:textFill>
        </w:rPr>
        <w:t>Princeton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s Program in Creative Writing began in 1939, when </w:t>
      </w:r>
      <w:r>
        <w:rPr>
          <w:rFonts w:ascii="Times New Roman" w:hAnsi="Times New Roman"/>
          <w:outline w:val="0"/>
          <w:color w:val="1a1a1a"/>
          <w:sz w:val="24"/>
          <w:szCs w:val="24"/>
          <w:u w:color="1a1a1a"/>
          <w:rtl w:val="0"/>
          <w:lang w:val="en-US"/>
          <w14:textFill>
            <w14:solidFill>
              <w14:srgbClr w14:val="1A1A1A"/>
            </w14:solidFill>
          </w14:textFill>
        </w:rPr>
        <w:t xml:space="preserve">Dean Christian Gauss approached the Carnegie Foundation to help the University focus on the cultivation of writers and other artists. He appointed poet and critic Allen Tate as the first Resident Fellow in Creative Writing.  Since then, world-renowned writers have served as faculty and visiting guest writers including Simon Armitage, John Berryman, Elizabeth Bowen, Jeffrey Eugenides, Robert Fitzgerald, Thomas Gunn, Edmund Keeley, David E. Kelley, Chang-rae Lee, John McPhee, Lorrie Moore, Neel Mukherjee, Joyce Carol Oates, Philip Roth, Claudia Rankine, Erika Sanchez, Delmore Schwartz, Edmund White, Kevin Young, Tracy K. Smith, and Nobel laureates Toni Morrison and Mario Vargas Llosa.  </w:t>
      </w:r>
    </w:p>
    <w:p>
      <w:pPr>
        <w:pStyle w:val="Body"/>
        <w:spacing w:after="0" w:line="360" w:lineRule="auto"/>
        <w:rPr>
          <w:rFonts w:ascii="Times New Roman" w:cs="Times New Roman" w:hAnsi="Times New Roman" w:eastAsia="Times New Roman"/>
          <w:outline w:val="0"/>
          <w:color w:val="1a1a1a"/>
          <w:sz w:val="24"/>
          <w:szCs w:val="24"/>
          <w:u w:color="1a1a1a"/>
          <w14:textFill>
            <w14:solidFill>
              <w14:srgbClr w14:val="1A1A1A"/>
            </w14:solidFill>
          </w14:textFill>
        </w:rPr>
      </w:pPr>
    </w:p>
    <w:p>
      <w:pPr>
        <w:pStyle w:val="Body"/>
        <w:spacing w:after="0" w:line="360" w:lineRule="auto"/>
        <w:rPr>
          <w:rFonts w:ascii="Times New Roman" w:cs="Times New Roman" w:hAnsi="Times New Roman" w:eastAsia="Times New Roman"/>
          <w:outline w:val="0"/>
          <w:color w:val="1a1a1a"/>
          <w:sz w:val="24"/>
          <w:szCs w:val="24"/>
          <w:u w:color="1a1a1a"/>
          <w14:textFill>
            <w14:solidFill>
              <w14:srgbClr w14:val="1A1A1A"/>
            </w14:solidFill>
          </w14:textFill>
        </w:rPr>
      </w:pPr>
      <w:r>
        <w:rPr>
          <w:rFonts w:ascii="Times New Roman" w:hAnsi="Times New Roman"/>
          <w:outline w:val="0"/>
          <w:color w:val="1a1a1a"/>
          <w:sz w:val="24"/>
          <w:szCs w:val="24"/>
          <w:u w:color="1a1a1a"/>
          <w:rtl w:val="0"/>
          <w:lang w:val="en-US"/>
          <w14:textFill>
            <w14:solidFill>
              <w14:srgbClr w14:val="1A1A1A"/>
            </w14:solidFill>
          </w14:textFill>
        </w:rPr>
        <w:t xml:space="preserve">Currently the faculty also includes award-winning writers Michael Dickman, Aleksandar Hemon, A.M. Homes, Christina Lazaridi, Paul Muldoon, Kirstin Valdez Quade, Susan Wheeler, and a number of distinguished lecturers and visiting professors. </w:t>
      </w:r>
    </w:p>
    <w:p>
      <w:pPr>
        <w:pStyle w:val="Body"/>
        <w:spacing w:after="0" w:line="360" w:lineRule="auto"/>
        <w:rPr>
          <w:rFonts w:ascii="Times New Roman" w:cs="Times New Roman" w:hAnsi="Times New Roman" w:eastAsia="Times New Roman"/>
          <w:outline w:val="0"/>
          <w:color w:val="1a1a1a"/>
          <w:sz w:val="24"/>
          <w:szCs w:val="24"/>
          <w:u w:color="1a1a1a"/>
          <w14:textFill>
            <w14:solidFill>
              <w14:srgbClr w14:val="1A1A1A"/>
            </w14:solidFill>
          </w14:textFill>
        </w:rPr>
      </w:pPr>
    </w:p>
    <w:p>
      <w:pPr>
        <w:pStyle w:val="Body"/>
        <w:spacing w:after="0" w:line="360" w:lineRule="auto"/>
        <w:rPr>
          <w:rFonts w:ascii="Times New Roman" w:cs="Times New Roman" w:hAnsi="Times New Roman" w:eastAsia="Times New Roman"/>
          <w:outline w:val="0"/>
          <w:color w:val="222222"/>
          <w:sz w:val="24"/>
          <w:szCs w:val="24"/>
          <w:u w:color="222222"/>
          <w14:textFill>
            <w14:solidFill>
              <w14:srgbClr w14:val="222222"/>
            </w14:solidFill>
          </w14:textFill>
        </w:rPr>
      </w:pPr>
      <w:r>
        <w:rPr>
          <w:rFonts w:ascii="Times New Roman" w:hAnsi="Times New Roman"/>
          <w:outline w:val="0"/>
          <w:color w:val="1a1a1a"/>
          <w:sz w:val="24"/>
          <w:szCs w:val="24"/>
          <w:u w:color="1a1a1a"/>
          <w:rtl w:val="0"/>
          <w:lang w:val="en-US"/>
          <w14:textFill>
            <w14:solidFill>
              <w14:srgbClr w14:val="1A1A1A"/>
            </w14:solidFill>
          </w14:textFill>
        </w:rPr>
        <w:t xml:space="preserve">It is with these internationally known writers that over 300 </w:t>
      </w:r>
      <w:r>
        <w:rPr>
          <w:rFonts w:ascii="Times New Roman" w:hAnsi="Times New Roman"/>
          <w:outline w:val="0"/>
          <w:color w:val="000000"/>
          <w:sz w:val="24"/>
          <w:szCs w:val="24"/>
          <w:u w:color="000000"/>
          <w:rtl w:val="0"/>
          <w:lang w:val="en-US"/>
          <w14:textFill>
            <w14:solidFill>
              <w14:srgbClr w14:val="000000"/>
            </w14:solidFill>
          </w14:textFill>
        </w:rPr>
        <w:t>Princeton undergraduates take courses in poetry, fiction, screenwriting, and literary translation each semester, a number that continues to grow. Small workshop courses, averaging eight to ten students, provide intensive feedback and instruction for both beginning and advanced writers. Through the Program, students can earn a certificate in creative writing in addition to their degree in a major. Each year, these 20 to 30 seniors work individually with a member of the faculty on a creative writing thesis, such as a novel, screenplay, or a collection of short stories, poems, or translations.</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222222"/>
          <w:sz w:val="24"/>
          <w:szCs w:val="24"/>
          <w:u w:color="222222"/>
          <w14:textFill>
            <w14:solidFill>
              <w14:srgbClr w14:val="222222"/>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Some of these senior thesis projects become the first published work by graduates of the program, as was the case for writers Jonathan Ames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87 and Jonathan Safran Foer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99. Other graduates from the program include Catherine Barnett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82, Jane Hirshfield</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73, Boris Fishman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14:textFill>
            <w14:solidFill>
              <w14:srgbClr w14:val="000000"/>
            </w14:solidFill>
          </w14:textFill>
        </w:rPr>
        <w:t xml:space="preserve">01, Kristiana Kahakauwila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03, Galway Kinnell</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de-DE"/>
          <w14:textFill>
            <w14:solidFill>
              <w14:srgbClr w14:val="000000"/>
            </w14:solidFill>
          </w14:textFill>
        </w:rPr>
        <w:t>48, Walter Kirn</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83, William Meredith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nl-NL"/>
          <w14:textFill>
            <w14:solidFill>
              <w14:srgbClr w14:val="000000"/>
            </w14:solidFill>
          </w14:textFill>
        </w:rPr>
        <w:t xml:space="preserve">40, W. S. Merwin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48, Emily Moore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it-IT"/>
          <w14:textFill>
            <w14:solidFill>
              <w14:srgbClr w14:val="000000"/>
            </w14:solidFill>
          </w14:textFill>
        </w:rPr>
        <w:t xml:space="preserve">99, Jodi Picoult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14:textFill>
            <w14:solidFill>
              <w14:srgbClr w14:val="000000"/>
            </w14:solidFill>
          </w14:textFill>
        </w:rPr>
        <w:t xml:space="preserve">87, Julie Sarkissian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14:textFill>
            <w14:solidFill>
              <w14:srgbClr w14:val="000000"/>
            </w14:solidFill>
          </w14:textFill>
        </w:rPr>
        <w:t xml:space="preserve">05, Akhil Sharma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92, Whitney Terrell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91, and Monica Youn</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14:textFill>
            <w14:solidFill>
              <w14:srgbClr w14:val="000000"/>
            </w14:solidFill>
          </w14:textFill>
        </w:rPr>
        <w:t xml:space="preserve">93. </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Lahiri is leaving Princeton to join the faculty at her undergraduate alma mater Barnard College as the Millicent C. McIntosh Professor of English and Director of Creative Writing.</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222222"/>
          <w:sz w:val="24"/>
          <w:szCs w:val="24"/>
          <w:u w:color="222222"/>
          <w14:textFill>
            <w14:solidFill>
              <w14:srgbClr w14:val="222222"/>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To learn more about the Lewis Center for the Arts and the Program in Creative Writing visit </w:t>
      </w:r>
      <w:r>
        <w:rPr>
          <w:rStyle w:val="Hyperlink.0"/>
        </w:rPr>
        <w:fldChar w:fldCharType="begin" w:fldLock="0"/>
      </w:r>
      <w:r>
        <w:rPr>
          <w:rStyle w:val="Hyperlink.0"/>
        </w:rPr>
        <w:instrText xml:space="preserve"> HYPERLINK "http://arts.princeton.edu/"</w:instrText>
      </w:r>
      <w:r>
        <w:rPr>
          <w:rStyle w:val="Hyperlink.0"/>
        </w:rPr>
        <w:fldChar w:fldCharType="separate" w:fldLock="0"/>
      </w:r>
      <w:r>
        <w:rPr>
          <w:rStyle w:val="Hyperlink.0"/>
          <w:rtl w:val="0"/>
          <w:lang w:val="it-IT"/>
        </w:rPr>
        <w:t>arts.princeton.edu</w:t>
      </w:r>
      <w:r>
        <w:rPr/>
        <w:fldChar w:fldCharType="end" w:fldLock="0"/>
      </w: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pPr>
      <w:r>
        <w:rPr>
          <w:rFonts w:ascii="Times New Roman" w:hAnsi="Times New Roman"/>
          <w:outline w:val="0"/>
          <w:color w:val="000000"/>
          <w:sz w:val="20"/>
          <w:szCs w:val="20"/>
          <w:u w:color="000000"/>
          <w:rtl w:val="0"/>
          <w14:textFill>
            <w14:solidFill>
              <w14:srgbClr w14:val="000000"/>
            </w14:solidFill>
          </w14:textFill>
        </w:rPr>
        <w:t xml:space="preserve"> </w:t>
      </w:r>
    </w:p>
    <w:p>
      <w:pPr>
        <w:pStyle w:val="Body"/>
        <w:jc w:val="center"/>
      </w:pPr>
      <w:r>
        <w:rPr>
          <w:rFonts w:ascii="Times New Roman" w:hAnsi="Times New Roman"/>
          <w:outline w:val="0"/>
          <w:color w:val="000000"/>
          <w:sz w:val="20"/>
          <w:szCs w:val="20"/>
          <w:u w:color="000000"/>
          <w:rtl w:val="0"/>
          <w14:textFill>
            <w14:solidFill>
              <w14:srgbClr w14:val="000000"/>
            </w14:solidFill>
          </w14:textFill>
        </w:rPr>
        <w:t>###</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